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F5" w:rsidRPr="00A84D0F" w:rsidRDefault="00DD10A7" w:rsidP="000A6E57">
      <w:pPr>
        <w:ind w:right="1417"/>
        <w:rPr>
          <w:rFonts w:ascii="Arial" w:hAnsi="Arial" w:cs="Arial"/>
          <w:b/>
          <w:sz w:val="20"/>
          <w:szCs w:val="20"/>
        </w:rPr>
      </w:pPr>
      <w:r w:rsidRPr="00A84D0F">
        <w:rPr>
          <w:noProof/>
          <w:lang w:val="de-DE" w:eastAsia="de-DE"/>
        </w:rPr>
        <w:drawing>
          <wp:anchor distT="0" distB="0" distL="114300" distR="114300" simplePos="0" relativeHeight="251659264" behindDoc="1" locked="0" layoutInCell="1" allowOverlap="1" wp14:anchorId="27539DD6" wp14:editId="4DDAD988">
            <wp:simplePos x="0" y="0"/>
            <wp:positionH relativeFrom="column">
              <wp:posOffset>2585384</wp:posOffset>
            </wp:positionH>
            <wp:positionV relativeFrom="paragraph">
              <wp:posOffset>-45672</wp:posOffset>
            </wp:positionV>
            <wp:extent cx="1230151" cy="502968"/>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30151" cy="502968"/>
                    </a:xfrm>
                    <a:prstGeom prst="rect">
                      <a:avLst/>
                    </a:prstGeom>
                  </pic:spPr>
                </pic:pic>
              </a:graphicData>
            </a:graphic>
          </wp:anchor>
        </w:drawing>
      </w:r>
      <w:r w:rsidRPr="00A84D0F">
        <w:rPr>
          <w:rFonts w:ascii="Arial" w:hAnsi="Arial"/>
          <w:b/>
          <w:noProof/>
          <w:sz w:val="20"/>
          <w:szCs w:val="20"/>
          <w:lang w:val="de-DE" w:eastAsia="de-DE"/>
        </w:rPr>
        <w:drawing>
          <wp:anchor distT="0" distB="0" distL="114300" distR="114300" simplePos="0" relativeHeight="251658240" behindDoc="0" locked="0" layoutInCell="1" allowOverlap="1" wp14:anchorId="5FD8187C" wp14:editId="00304456">
            <wp:simplePos x="0" y="0"/>
            <wp:positionH relativeFrom="margin">
              <wp:posOffset>4446905</wp:posOffset>
            </wp:positionH>
            <wp:positionV relativeFrom="margin">
              <wp:posOffset>-48895</wp:posOffset>
            </wp:positionV>
            <wp:extent cx="1000125" cy="546100"/>
            <wp:effectExtent l="19050" t="0" r="9525" b="0"/>
            <wp:wrapSquare wrapText="bothSides"/>
            <wp:docPr id="2" name="Bild 1" descr="aoksy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ksys_logo_rgb"/>
                    <pic:cNvPicPr>
                      <a:picLocks noChangeAspect="1" noChangeArrowheads="1"/>
                    </pic:cNvPicPr>
                  </pic:nvPicPr>
                  <pic:blipFill>
                    <a:blip r:embed="rId9" cstate="print"/>
                    <a:srcRect/>
                    <a:stretch>
                      <a:fillRect/>
                    </a:stretch>
                  </pic:blipFill>
                  <pic:spPr bwMode="auto">
                    <a:xfrm>
                      <a:off x="0" y="0"/>
                      <a:ext cx="1000125" cy="546100"/>
                    </a:xfrm>
                    <a:prstGeom prst="rect">
                      <a:avLst/>
                    </a:prstGeom>
                    <a:noFill/>
                    <a:ln w="9525">
                      <a:noFill/>
                      <a:miter lim="800000"/>
                      <a:headEnd/>
                      <a:tailEnd/>
                    </a:ln>
                  </pic:spPr>
                </pic:pic>
              </a:graphicData>
            </a:graphic>
          </wp:anchor>
        </w:drawing>
      </w:r>
    </w:p>
    <w:p w:rsidR="00ED02F5" w:rsidRPr="00A84D0F" w:rsidRDefault="00ED02F5" w:rsidP="000A6E57">
      <w:pPr>
        <w:ind w:right="1417"/>
        <w:rPr>
          <w:rFonts w:ascii="Arial" w:hAnsi="Arial" w:cs="Arial"/>
          <w:b/>
          <w:sz w:val="20"/>
          <w:szCs w:val="20"/>
        </w:rPr>
      </w:pPr>
    </w:p>
    <w:p w:rsidR="00ED02F5" w:rsidRPr="00A84D0F" w:rsidRDefault="00ED02F5" w:rsidP="000A6E57">
      <w:pPr>
        <w:ind w:right="1417"/>
        <w:rPr>
          <w:rFonts w:ascii="Arial" w:hAnsi="Arial" w:cs="Arial"/>
          <w:b/>
          <w:sz w:val="20"/>
          <w:szCs w:val="20"/>
        </w:rPr>
      </w:pPr>
    </w:p>
    <w:p w:rsidR="00CD57FC" w:rsidRPr="00A84D0F" w:rsidRDefault="00CD57FC" w:rsidP="000A6E57">
      <w:pPr>
        <w:ind w:right="1417"/>
        <w:rPr>
          <w:rFonts w:ascii="Arial" w:hAnsi="Arial" w:cs="Arial"/>
          <w:b/>
          <w:sz w:val="24"/>
          <w:szCs w:val="24"/>
        </w:rPr>
      </w:pPr>
    </w:p>
    <w:p w:rsidR="00095E83" w:rsidRPr="00A84D0F" w:rsidRDefault="00095E83" w:rsidP="000A6E57">
      <w:pPr>
        <w:ind w:right="1417"/>
        <w:rPr>
          <w:rFonts w:ascii="Arial" w:hAnsi="Arial" w:cs="Arial"/>
          <w:b/>
          <w:sz w:val="24"/>
          <w:szCs w:val="24"/>
        </w:rPr>
      </w:pPr>
    </w:p>
    <w:p w:rsidR="00095E83" w:rsidRPr="00A84D0F" w:rsidRDefault="00095E83" w:rsidP="000A6E57">
      <w:pPr>
        <w:ind w:right="1417"/>
        <w:rPr>
          <w:rFonts w:ascii="Arial" w:hAnsi="Arial" w:cs="Arial"/>
          <w:b/>
          <w:sz w:val="24"/>
          <w:szCs w:val="24"/>
        </w:rPr>
      </w:pPr>
    </w:p>
    <w:p w:rsidR="009B23CC" w:rsidRPr="00A84D0F" w:rsidRDefault="00693EAA" w:rsidP="000A6E57">
      <w:pPr>
        <w:ind w:right="1417"/>
        <w:rPr>
          <w:rFonts w:ascii="Arial" w:hAnsi="Arial" w:cs="Arial"/>
          <w:b/>
          <w:sz w:val="20"/>
          <w:szCs w:val="20"/>
        </w:rPr>
      </w:pPr>
      <w:r w:rsidRPr="00A84D0F">
        <w:rPr>
          <w:rFonts w:ascii="Arial" w:hAnsi="Arial"/>
          <w:b/>
          <w:sz w:val="20"/>
          <w:szCs w:val="20"/>
        </w:rPr>
        <w:t>JOINT PRESS RELEASE</w:t>
      </w:r>
    </w:p>
    <w:p w:rsidR="00095E83" w:rsidRPr="00A84D0F" w:rsidRDefault="00095E83" w:rsidP="000A6E57">
      <w:pPr>
        <w:ind w:right="1417"/>
        <w:rPr>
          <w:rFonts w:ascii="Arial" w:hAnsi="Arial" w:cs="Arial"/>
          <w:sz w:val="28"/>
          <w:szCs w:val="28"/>
        </w:rPr>
      </w:pPr>
    </w:p>
    <w:p w:rsidR="00E72CC7" w:rsidRPr="00A84D0F" w:rsidRDefault="00CD0FD0" w:rsidP="007C7861">
      <w:pPr>
        <w:ind w:right="1417"/>
        <w:rPr>
          <w:rFonts w:ascii="Arial Black" w:hAnsi="Arial Black" w:cs="Arial"/>
          <w:b/>
          <w:sz w:val="28"/>
          <w:szCs w:val="28"/>
        </w:rPr>
      </w:pPr>
      <w:r w:rsidRPr="00A84D0F">
        <w:rPr>
          <w:rFonts w:ascii="Arial Black" w:hAnsi="Arial Black"/>
          <w:b/>
          <w:sz w:val="28"/>
          <w:szCs w:val="28"/>
        </w:rPr>
        <w:t xml:space="preserve">Long-term partnership forged </w:t>
      </w:r>
    </w:p>
    <w:p w:rsidR="00E72CC7" w:rsidRPr="00A84D0F" w:rsidRDefault="00E72CC7" w:rsidP="007C7861">
      <w:pPr>
        <w:ind w:right="1417"/>
        <w:rPr>
          <w:rFonts w:ascii="Arial Black" w:hAnsi="Arial Black" w:cs="Arial"/>
          <w:sz w:val="24"/>
          <w:szCs w:val="24"/>
        </w:rPr>
      </w:pPr>
    </w:p>
    <w:p w:rsidR="007C7861" w:rsidRPr="00A84D0F" w:rsidRDefault="00BF52AF" w:rsidP="001413F6">
      <w:pPr>
        <w:ind w:right="1417"/>
        <w:rPr>
          <w:rFonts w:ascii="Arial Black" w:hAnsi="Arial Black" w:cs="Arial"/>
          <w:b/>
          <w:sz w:val="24"/>
          <w:szCs w:val="24"/>
        </w:rPr>
      </w:pPr>
      <w:r w:rsidRPr="00A84D0F">
        <w:rPr>
          <w:rFonts w:ascii="Arial Black" w:hAnsi="Arial Black"/>
          <w:b/>
          <w:sz w:val="24"/>
          <w:szCs w:val="24"/>
        </w:rPr>
        <w:t xml:space="preserve">AOK Systems GmbH and msg systems ag to focus on future-oriented </w:t>
      </w:r>
      <w:proofErr w:type="spellStart"/>
      <w:r w:rsidRPr="00A84D0F">
        <w:rPr>
          <w:rFonts w:ascii="Arial Black" w:hAnsi="Arial Black"/>
          <w:b/>
          <w:sz w:val="24"/>
          <w:szCs w:val="24"/>
        </w:rPr>
        <w:t>omni</w:t>
      </w:r>
      <w:proofErr w:type="spellEnd"/>
      <w:r w:rsidRPr="00A84D0F">
        <w:rPr>
          <w:rFonts w:ascii="Arial Black" w:hAnsi="Arial Black"/>
          <w:b/>
          <w:sz w:val="24"/>
          <w:szCs w:val="24"/>
        </w:rPr>
        <w:t xml:space="preserve">-channel solutions </w:t>
      </w:r>
    </w:p>
    <w:p w:rsidR="00F226DA" w:rsidRPr="00A84D0F" w:rsidRDefault="00F226DA" w:rsidP="000A6E57">
      <w:pPr>
        <w:ind w:right="1417"/>
        <w:rPr>
          <w:rFonts w:ascii="Arial" w:hAnsi="Arial" w:cs="Arial"/>
          <w:sz w:val="24"/>
          <w:szCs w:val="24"/>
        </w:rPr>
      </w:pPr>
    </w:p>
    <w:p w:rsidR="003A1990" w:rsidRPr="009B29A5" w:rsidRDefault="003A1990" w:rsidP="003A1990">
      <w:pPr>
        <w:autoSpaceDE w:val="0"/>
        <w:autoSpaceDN w:val="0"/>
        <w:adjustRightInd w:val="0"/>
        <w:rPr>
          <w:rFonts w:ascii="Arial" w:hAnsi="Arial"/>
          <w:sz w:val="24"/>
          <w:szCs w:val="24"/>
        </w:rPr>
      </w:pPr>
      <w:r w:rsidRPr="00A84D0F">
        <w:rPr>
          <w:rFonts w:ascii="Arial" w:hAnsi="Arial"/>
          <w:i/>
          <w:iCs/>
          <w:sz w:val="24"/>
          <w:szCs w:val="24"/>
        </w:rPr>
        <w:t xml:space="preserve">Bonn, 05/03/2018 </w:t>
      </w:r>
      <w:r w:rsidRPr="00A84D0F">
        <w:rPr>
          <w:rFonts w:ascii="Arial" w:hAnsi="Arial"/>
          <w:sz w:val="24"/>
          <w:szCs w:val="24"/>
        </w:rPr>
        <w:t>–  AOK</w:t>
      </w:r>
      <w:r w:rsidR="0063762B">
        <w:rPr>
          <w:rFonts w:ascii="Arial" w:hAnsi="Arial"/>
          <w:sz w:val="24"/>
          <w:szCs w:val="24"/>
        </w:rPr>
        <w:t xml:space="preserve"> Systems GmbH </w:t>
      </w:r>
      <w:r w:rsidR="00587CB6">
        <w:rPr>
          <w:rFonts w:ascii="Arial" w:hAnsi="Arial"/>
          <w:sz w:val="24"/>
          <w:szCs w:val="24"/>
        </w:rPr>
        <w:t>headquartered</w:t>
      </w:r>
      <w:r w:rsidR="0063762B">
        <w:rPr>
          <w:rFonts w:ascii="Arial" w:hAnsi="Arial"/>
          <w:sz w:val="24"/>
          <w:szCs w:val="24"/>
        </w:rPr>
        <w:t xml:space="preserve"> in</w:t>
      </w:r>
      <w:r w:rsidRPr="00A84D0F">
        <w:rPr>
          <w:rFonts w:ascii="Arial" w:hAnsi="Arial"/>
          <w:sz w:val="24"/>
          <w:szCs w:val="24"/>
        </w:rPr>
        <w:t xml:space="preserve"> Bonn and msg systems ag have forged a development partnership for the development of </w:t>
      </w:r>
      <w:proofErr w:type="spellStart"/>
      <w:r w:rsidRPr="00A84D0F">
        <w:rPr>
          <w:rFonts w:ascii="Arial" w:hAnsi="Arial"/>
          <w:sz w:val="24"/>
          <w:szCs w:val="24"/>
        </w:rPr>
        <w:t>omni</w:t>
      </w:r>
      <w:proofErr w:type="spellEnd"/>
      <w:r w:rsidRPr="00A84D0F">
        <w:rPr>
          <w:rFonts w:ascii="Arial" w:hAnsi="Arial"/>
          <w:sz w:val="24"/>
          <w:szCs w:val="24"/>
        </w:rPr>
        <w:t xml:space="preserve">-channel applications in the </w:t>
      </w:r>
      <w:proofErr w:type="spellStart"/>
      <w:r w:rsidR="00A84D0F" w:rsidRPr="00A84D0F">
        <w:rPr>
          <w:rFonts w:ascii="Arial" w:hAnsi="Arial"/>
          <w:sz w:val="24"/>
          <w:szCs w:val="24"/>
        </w:rPr>
        <w:t>oscare</w:t>
      </w:r>
      <w:proofErr w:type="spellEnd"/>
      <w:r w:rsidR="00A84D0F" w:rsidRPr="00A84D0F">
        <w:rPr>
          <w:rFonts w:ascii="Arial" w:hAnsi="Arial"/>
          <w:sz w:val="16"/>
          <w:szCs w:val="16"/>
        </w:rPr>
        <w:t>®</w:t>
      </w:r>
      <w:r w:rsidR="00A84D0F">
        <w:rPr>
          <w:rFonts w:ascii="Arial" w:hAnsi="Arial"/>
          <w:sz w:val="16"/>
          <w:szCs w:val="16"/>
        </w:rPr>
        <w:t xml:space="preserve"> </w:t>
      </w:r>
      <w:r w:rsidR="00A84D0F">
        <w:rPr>
          <w:rFonts w:ascii="Arial" w:hAnsi="Arial"/>
          <w:sz w:val="24"/>
          <w:szCs w:val="24"/>
        </w:rPr>
        <w:t xml:space="preserve">environment, </w:t>
      </w:r>
      <w:r w:rsidR="0063762B">
        <w:rPr>
          <w:rFonts w:ascii="Arial" w:hAnsi="Arial"/>
          <w:sz w:val="24"/>
          <w:szCs w:val="24"/>
        </w:rPr>
        <w:t xml:space="preserve">which is </w:t>
      </w:r>
      <w:r w:rsidR="00D738AA">
        <w:rPr>
          <w:rFonts w:ascii="Arial" w:hAnsi="Arial"/>
          <w:sz w:val="24"/>
          <w:szCs w:val="24"/>
        </w:rPr>
        <w:t>the</w:t>
      </w:r>
      <w:r w:rsidR="00A84D0F">
        <w:rPr>
          <w:rFonts w:ascii="Arial" w:hAnsi="Arial"/>
          <w:sz w:val="24"/>
          <w:szCs w:val="24"/>
        </w:rPr>
        <w:t xml:space="preserve"> industry software </w:t>
      </w:r>
      <w:r w:rsidR="0063762B">
        <w:rPr>
          <w:rFonts w:ascii="Arial" w:hAnsi="Arial"/>
          <w:sz w:val="24"/>
          <w:szCs w:val="24"/>
        </w:rPr>
        <w:t>for</w:t>
      </w:r>
      <w:r w:rsidR="00A84D0F">
        <w:rPr>
          <w:rFonts w:ascii="Arial" w:hAnsi="Arial"/>
          <w:sz w:val="24"/>
          <w:szCs w:val="24"/>
        </w:rPr>
        <w:t xml:space="preserve"> the s</w:t>
      </w:r>
      <w:r w:rsidRPr="00A84D0F">
        <w:rPr>
          <w:rFonts w:ascii="Arial" w:hAnsi="Arial"/>
          <w:sz w:val="24"/>
          <w:szCs w:val="24"/>
        </w:rPr>
        <w:t>tatutory health insurance</w:t>
      </w:r>
      <w:r w:rsidR="00A84D0F">
        <w:rPr>
          <w:rFonts w:ascii="Arial" w:hAnsi="Arial"/>
          <w:sz w:val="24"/>
          <w:szCs w:val="24"/>
        </w:rPr>
        <w:t xml:space="preserve"> industry</w:t>
      </w:r>
      <w:r w:rsidR="0063762B">
        <w:rPr>
          <w:rFonts w:ascii="Arial" w:hAnsi="Arial"/>
          <w:sz w:val="16"/>
          <w:szCs w:val="16"/>
        </w:rPr>
        <w:t>.</w:t>
      </w:r>
      <w:r w:rsidRPr="00A84D0F">
        <w:rPr>
          <w:rFonts w:ascii="Arial" w:hAnsi="Arial"/>
          <w:sz w:val="24"/>
          <w:szCs w:val="24"/>
        </w:rPr>
        <w:t xml:space="preserve"> msg systems is active in many areas, including as a provider of SAP applications and SAP-based, industry-specific in-house developments. The company </w:t>
      </w:r>
      <w:r w:rsidR="00A84D0F">
        <w:rPr>
          <w:rFonts w:ascii="Arial" w:hAnsi="Arial"/>
          <w:sz w:val="24"/>
          <w:szCs w:val="24"/>
        </w:rPr>
        <w:t xml:space="preserve">forms the core of the msg group, which </w:t>
      </w:r>
      <w:r w:rsidRPr="00A84D0F">
        <w:rPr>
          <w:rFonts w:ascii="Arial" w:hAnsi="Arial"/>
          <w:sz w:val="24"/>
          <w:szCs w:val="24"/>
        </w:rPr>
        <w:t xml:space="preserve">is headquartered in </w:t>
      </w:r>
      <w:proofErr w:type="spellStart"/>
      <w:r w:rsidRPr="00A84D0F">
        <w:rPr>
          <w:rFonts w:ascii="Arial" w:hAnsi="Arial"/>
          <w:sz w:val="24"/>
          <w:szCs w:val="24"/>
        </w:rPr>
        <w:t>Ismaning</w:t>
      </w:r>
      <w:proofErr w:type="spellEnd"/>
      <w:r w:rsidR="00A84D0F">
        <w:rPr>
          <w:rFonts w:ascii="Arial" w:hAnsi="Arial"/>
          <w:sz w:val="24"/>
          <w:szCs w:val="24"/>
        </w:rPr>
        <w:t xml:space="preserve"> and</w:t>
      </w:r>
      <w:r w:rsidRPr="00A84D0F">
        <w:rPr>
          <w:rFonts w:ascii="Arial" w:hAnsi="Arial"/>
          <w:sz w:val="24"/>
          <w:szCs w:val="24"/>
        </w:rPr>
        <w:t xml:space="preserve"> employees more than 7,000 employees around the world, with locations in 25 countries.</w:t>
      </w:r>
    </w:p>
    <w:p w:rsidR="003A1990" w:rsidRPr="00A84D0F" w:rsidRDefault="003A1990" w:rsidP="003A1990">
      <w:pPr>
        <w:autoSpaceDE w:val="0"/>
        <w:autoSpaceDN w:val="0"/>
        <w:adjustRightInd w:val="0"/>
        <w:rPr>
          <w:rFonts w:ascii="Arial" w:hAnsi="Arial" w:cs="Arial"/>
          <w:sz w:val="24"/>
          <w:szCs w:val="24"/>
          <w:lang w:eastAsia="de-DE"/>
        </w:rPr>
      </w:pP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 xml:space="preserve">The partnership will focus on the development of </w:t>
      </w:r>
      <w:proofErr w:type="spellStart"/>
      <w:r w:rsidRPr="00A84D0F">
        <w:rPr>
          <w:rFonts w:ascii="Arial" w:hAnsi="Arial"/>
          <w:sz w:val="24"/>
          <w:szCs w:val="24"/>
        </w:rPr>
        <w:t>omni</w:t>
      </w:r>
      <w:proofErr w:type="spellEnd"/>
      <w:r w:rsidRPr="00A84D0F">
        <w:rPr>
          <w:rFonts w:ascii="Arial" w:hAnsi="Arial"/>
          <w:sz w:val="24"/>
          <w:szCs w:val="24"/>
        </w:rPr>
        <w:t xml:space="preserve">-channel solutions for statutory health insurance using the SAP Hybris technology platform and will be led by AOK Systems. Going forward, the central business logic </w:t>
      </w:r>
      <w:r w:rsidR="009B29A5">
        <w:rPr>
          <w:rFonts w:ascii="Arial" w:hAnsi="Arial"/>
          <w:sz w:val="24"/>
          <w:szCs w:val="24"/>
        </w:rPr>
        <w:t>of</w:t>
      </w:r>
      <w:r w:rsidRPr="00A84D0F">
        <w:rPr>
          <w:rFonts w:ascii="Arial" w:hAnsi="Arial"/>
          <w:sz w:val="24"/>
          <w:szCs w:val="24"/>
        </w:rPr>
        <w:t xml:space="preserve"> the Hybris platform will eliminate the need for parallel developments for individual contact channels.</w:t>
      </w:r>
      <w:r w:rsidR="00A84D0F">
        <w:rPr>
          <w:rFonts w:ascii="Arial" w:hAnsi="Arial" w:cs="Arial"/>
          <w:sz w:val="24"/>
          <w:szCs w:val="24"/>
        </w:rPr>
        <w:t xml:space="preserve"> </w:t>
      </w:r>
      <w:r w:rsidR="009B29A5">
        <w:rPr>
          <w:rFonts w:ascii="Arial" w:hAnsi="Arial"/>
          <w:sz w:val="24"/>
          <w:szCs w:val="24"/>
        </w:rPr>
        <w:t>In turn, the</w:t>
      </w:r>
      <w:r w:rsidRPr="00A84D0F">
        <w:rPr>
          <w:rFonts w:ascii="Arial" w:hAnsi="Arial"/>
          <w:sz w:val="24"/>
          <w:szCs w:val="24"/>
        </w:rPr>
        <w:t xml:space="preserve"> insured </w:t>
      </w:r>
      <w:r w:rsidR="009B29A5">
        <w:rPr>
          <w:rFonts w:ascii="Arial" w:hAnsi="Arial"/>
          <w:sz w:val="24"/>
          <w:szCs w:val="24"/>
        </w:rPr>
        <w:t xml:space="preserve">will </w:t>
      </w:r>
      <w:r w:rsidRPr="00A84D0F">
        <w:rPr>
          <w:rFonts w:ascii="Arial" w:hAnsi="Arial"/>
          <w:sz w:val="24"/>
          <w:szCs w:val="24"/>
        </w:rPr>
        <w:t xml:space="preserve">benefit from a standardized, user-friendly customer experience </w:t>
      </w:r>
      <w:r w:rsidR="00A84D0F">
        <w:rPr>
          <w:rFonts w:ascii="Arial" w:hAnsi="Arial"/>
          <w:sz w:val="24"/>
          <w:szCs w:val="24"/>
        </w:rPr>
        <w:t>with</w:t>
      </w:r>
      <w:r w:rsidRPr="00A84D0F">
        <w:rPr>
          <w:rFonts w:ascii="Arial" w:hAnsi="Arial"/>
          <w:sz w:val="24"/>
          <w:szCs w:val="24"/>
        </w:rPr>
        <w:t xml:space="preserve"> the </w:t>
      </w:r>
      <w:r w:rsidRPr="00A84D0F">
        <w:rPr>
          <w:rFonts w:ascii="Arial" w:hAnsi="Arial" w:cs="Arial"/>
          <w:sz w:val="24"/>
          <w:szCs w:val="24"/>
        </w:rPr>
        <w:t>products and services offered by their health insurance company.</w:t>
      </w:r>
    </w:p>
    <w:p w:rsidR="003A1990" w:rsidRPr="00A84D0F" w:rsidRDefault="003A1990" w:rsidP="003A1990">
      <w:pPr>
        <w:autoSpaceDE w:val="0"/>
        <w:autoSpaceDN w:val="0"/>
        <w:adjustRightInd w:val="0"/>
        <w:rPr>
          <w:rFonts w:ascii="Arial" w:hAnsi="Arial" w:cs="Arial"/>
          <w:sz w:val="24"/>
          <w:szCs w:val="24"/>
          <w:lang w:eastAsia="de-DE"/>
        </w:rPr>
      </w:pP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cs="Arial"/>
          <w:sz w:val="24"/>
          <w:szCs w:val="24"/>
        </w:rPr>
        <w:t xml:space="preserve">“With msg, we have won an experienced Hybris specialist as our partner in </w:t>
      </w:r>
      <w:r w:rsidR="00A84D0F">
        <w:rPr>
          <w:rFonts w:ascii="Arial" w:hAnsi="Arial" w:cs="Arial"/>
          <w:sz w:val="24"/>
          <w:szCs w:val="24"/>
        </w:rPr>
        <w:t>the realization of</w:t>
      </w:r>
      <w:r w:rsidRPr="00A84D0F">
        <w:rPr>
          <w:rFonts w:ascii="Arial" w:hAnsi="Arial" w:cs="Arial"/>
          <w:sz w:val="24"/>
          <w:szCs w:val="24"/>
        </w:rPr>
        <w:t xml:space="preserve"> our digitalization roadmap for the continued development of </w:t>
      </w:r>
      <w:proofErr w:type="spellStart"/>
      <w:r w:rsidRPr="00A84D0F">
        <w:rPr>
          <w:rFonts w:ascii="Arial" w:hAnsi="Arial" w:cs="Arial"/>
          <w:sz w:val="24"/>
          <w:szCs w:val="24"/>
        </w:rPr>
        <w:t>oscare</w:t>
      </w:r>
      <w:proofErr w:type="spellEnd"/>
      <w:r w:rsidRPr="00A84D0F">
        <w:rPr>
          <w:rFonts w:ascii="Arial" w:hAnsi="Arial" w:cs="Arial"/>
          <w:sz w:val="24"/>
          <w:szCs w:val="24"/>
        </w:rPr>
        <w:t xml:space="preserve">®, a partner who is able to meet our high demands for the quality of the solution and for the integration capacity of the solution in particular, and who can expand our own development capacities,” states Holger </w:t>
      </w:r>
      <w:proofErr w:type="spellStart"/>
      <w:r w:rsidRPr="00A84D0F">
        <w:rPr>
          <w:rFonts w:ascii="Arial" w:hAnsi="Arial" w:cs="Arial"/>
          <w:sz w:val="24"/>
          <w:szCs w:val="24"/>
        </w:rPr>
        <w:t>Witzemann</w:t>
      </w:r>
      <w:proofErr w:type="spellEnd"/>
      <w:r w:rsidRPr="00A84D0F">
        <w:rPr>
          <w:rFonts w:ascii="Arial" w:hAnsi="Arial" w:cs="Arial"/>
          <w:sz w:val="24"/>
          <w:szCs w:val="24"/>
        </w:rPr>
        <w:t>, Managing Director of AOK Systems. “Our customers should not expect anything less from the market leader.”</w:t>
      </w:r>
    </w:p>
    <w:p w:rsidR="003A1990" w:rsidRPr="00A84D0F" w:rsidRDefault="003A1990" w:rsidP="003A1990">
      <w:pPr>
        <w:autoSpaceDE w:val="0"/>
        <w:autoSpaceDN w:val="0"/>
        <w:adjustRightInd w:val="0"/>
        <w:rPr>
          <w:rFonts w:ascii="Arial" w:hAnsi="Arial" w:cs="Arial"/>
          <w:sz w:val="24"/>
          <w:szCs w:val="24"/>
          <w:lang w:eastAsia="de-DE"/>
        </w:rPr>
      </w:pP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cs="Arial"/>
          <w:sz w:val="24"/>
          <w:szCs w:val="24"/>
        </w:rPr>
        <w:t xml:space="preserve">“We look forward </w:t>
      </w:r>
      <w:r w:rsidR="001916A9">
        <w:rPr>
          <w:rFonts w:ascii="Arial" w:hAnsi="Arial" w:cs="Arial"/>
          <w:sz w:val="24"/>
          <w:szCs w:val="24"/>
        </w:rPr>
        <w:t>to the joint partnership with AO</w:t>
      </w:r>
      <w:r w:rsidRPr="00A84D0F">
        <w:rPr>
          <w:rFonts w:ascii="Arial" w:hAnsi="Arial" w:cs="Arial"/>
          <w:sz w:val="24"/>
          <w:szCs w:val="24"/>
        </w:rPr>
        <w:t>K Systems. Our extensive range of experience in industries and fields enable</w:t>
      </w:r>
      <w:r w:rsidR="00A84D0F">
        <w:rPr>
          <w:rFonts w:ascii="Arial" w:hAnsi="Arial" w:cs="Arial"/>
          <w:sz w:val="24"/>
          <w:szCs w:val="24"/>
        </w:rPr>
        <w:t>s us to quickly identif</w:t>
      </w:r>
      <w:r w:rsidRPr="00A84D0F">
        <w:rPr>
          <w:rFonts w:ascii="Arial" w:hAnsi="Arial" w:cs="Arial"/>
          <w:sz w:val="24"/>
          <w:szCs w:val="24"/>
        </w:rPr>
        <w:t xml:space="preserve">y trends and implement them into modern, user-oriented applications and thus secure the continued success of </w:t>
      </w:r>
      <w:proofErr w:type="spellStart"/>
      <w:r w:rsidRPr="00A84D0F">
        <w:rPr>
          <w:rFonts w:ascii="Arial" w:hAnsi="Arial" w:cs="Arial"/>
          <w:sz w:val="24"/>
          <w:szCs w:val="24"/>
        </w:rPr>
        <w:t>oscare</w:t>
      </w:r>
      <w:proofErr w:type="spellEnd"/>
      <w:r w:rsidRPr="00A84D0F">
        <w:rPr>
          <w:rFonts w:ascii="Arial" w:hAnsi="Arial" w:cs="Arial"/>
          <w:sz w:val="24"/>
          <w:szCs w:val="24"/>
        </w:rPr>
        <w:t>®, even in the field of digitalization,” explains Hans Zehetmaier, founder and CEO of msg systems.</w:t>
      </w:r>
    </w:p>
    <w:p w:rsidR="003A1990" w:rsidRPr="00A84D0F" w:rsidRDefault="003A1990" w:rsidP="003A1990">
      <w:pPr>
        <w:autoSpaceDE w:val="0"/>
        <w:autoSpaceDN w:val="0"/>
        <w:adjustRightInd w:val="0"/>
        <w:rPr>
          <w:rFonts w:ascii="Arial" w:hAnsi="Arial" w:cs="Arial"/>
          <w:sz w:val="24"/>
          <w:szCs w:val="24"/>
          <w:lang w:eastAsia="de-DE"/>
        </w:rPr>
      </w:pPr>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A84D0F" w:rsidRDefault="003A1990" w:rsidP="003A1990">
      <w:pPr>
        <w:autoSpaceDE w:val="0"/>
        <w:autoSpaceDN w:val="0"/>
        <w:adjustRightInd w:val="0"/>
        <w:rPr>
          <w:rFonts w:ascii="Arial" w:hAnsi="Arial" w:cs="Arial"/>
          <w:b/>
          <w:bCs/>
          <w:sz w:val="24"/>
          <w:szCs w:val="24"/>
        </w:rPr>
      </w:pPr>
      <w:r w:rsidRPr="00A84D0F">
        <w:rPr>
          <w:rFonts w:ascii="Arial" w:hAnsi="Arial"/>
          <w:b/>
          <w:bCs/>
          <w:sz w:val="24"/>
          <w:szCs w:val="24"/>
        </w:rPr>
        <w:t>About the msg group</w:t>
      </w:r>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 xml:space="preserve">msg is an independent, internationally active group of companies. The group of companies offers a holistic service spectrum of creative, strategic consulting and intelligent, sustainable and value-added IT solutions for the following industries: automotive, banking, food, insurance, life science &amp; healthcare, public sector, </w:t>
      </w:r>
      <w:r w:rsidRPr="00A84D0F">
        <w:rPr>
          <w:rFonts w:ascii="Arial" w:hAnsi="Arial"/>
          <w:sz w:val="24"/>
          <w:szCs w:val="24"/>
        </w:rPr>
        <w:lastRenderedPageBreak/>
        <w:t>telecommunications, travel &amp; logistics, as well as utilities, and has acquired an excellent reputation as an industry specialist during its more than 35 years in business.</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Within the group, independent companies cover the wide variety of industry and issue-based competence:</w:t>
      </w:r>
      <w:r w:rsidR="007C7960">
        <w:rPr>
          <w:rFonts w:ascii="Arial" w:hAnsi="Arial" w:cs="Arial"/>
          <w:sz w:val="24"/>
          <w:szCs w:val="24"/>
        </w:rPr>
        <w:t xml:space="preserve"> </w:t>
      </w:r>
      <w:r w:rsidRPr="00A84D0F">
        <w:rPr>
          <w:rFonts w:ascii="Arial" w:hAnsi="Arial"/>
          <w:sz w:val="24"/>
          <w:szCs w:val="24"/>
        </w:rPr>
        <w:t>With msg systems ag forming the core of the group.</w:t>
      </w:r>
    </w:p>
    <w:p w:rsidR="003A1990" w:rsidRPr="00A84D0F" w:rsidRDefault="007C7960" w:rsidP="003A1990">
      <w:pPr>
        <w:autoSpaceDE w:val="0"/>
        <w:autoSpaceDN w:val="0"/>
        <w:adjustRightInd w:val="0"/>
        <w:rPr>
          <w:rFonts w:ascii="Arial" w:hAnsi="Arial" w:cs="Arial"/>
          <w:b/>
          <w:bCs/>
          <w:sz w:val="24"/>
          <w:szCs w:val="24"/>
        </w:rPr>
      </w:pPr>
      <w:hyperlink r:id="rId10" w:history="1">
        <w:r w:rsidR="00846BE2" w:rsidRPr="00A84D0F">
          <w:rPr>
            <w:rStyle w:val="Hyperlink"/>
            <w:rFonts w:ascii="Arial" w:hAnsi="Arial"/>
            <w:b/>
            <w:bCs/>
            <w:color w:val="auto"/>
            <w:sz w:val="24"/>
            <w:szCs w:val="24"/>
          </w:rPr>
          <w:t>www.msg.group</w:t>
        </w:r>
      </w:hyperlink>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A84D0F" w:rsidRDefault="003A1990" w:rsidP="003A1990">
      <w:pPr>
        <w:autoSpaceDE w:val="0"/>
        <w:autoSpaceDN w:val="0"/>
        <w:adjustRightInd w:val="0"/>
        <w:rPr>
          <w:rFonts w:ascii="Arial" w:hAnsi="Arial" w:cs="Arial"/>
          <w:b/>
          <w:bCs/>
          <w:sz w:val="24"/>
          <w:szCs w:val="24"/>
        </w:rPr>
      </w:pPr>
      <w:r w:rsidRPr="00A84D0F">
        <w:rPr>
          <w:rFonts w:ascii="Arial" w:hAnsi="Arial"/>
          <w:b/>
          <w:bCs/>
          <w:sz w:val="24"/>
          <w:szCs w:val="24"/>
        </w:rPr>
        <w:t>About AOK Systems</w:t>
      </w:r>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BF014B" w:rsidRDefault="003A1990" w:rsidP="003A1990">
      <w:pPr>
        <w:autoSpaceDE w:val="0"/>
        <w:autoSpaceDN w:val="0"/>
        <w:adjustRightInd w:val="0"/>
        <w:rPr>
          <w:rFonts w:ascii="Arial" w:hAnsi="Arial" w:cs="Arial"/>
          <w:sz w:val="24"/>
          <w:szCs w:val="24"/>
        </w:rPr>
      </w:pPr>
      <w:r w:rsidRPr="00BF014B">
        <w:rPr>
          <w:rFonts w:ascii="Arial" w:hAnsi="Arial"/>
          <w:sz w:val="24"/>
          <w:szCs w:val="24"/>
        </w:rPr>
        <w:t>AOK Systems is an IT partner for social insurance in Germany and the leading system and software company in the healthcare market.</w:t>
      </w:r>
    </w:p>
    <w:p w:rsidR="003A1990" w:rsidRPr="00BF014B" w:rsidRDefault="003A1990" w:rsidP="003A1990">
      <w:pPr>
        <w:autoSpaceDE w:val="0"/>
        <w:autoSpaceDN w:val="0"/>
        <w:adjustRightInd w:val="0"/>
        <w:rPr>
          <w:rFonts w:ascii="Arial" w:hAnsi="Arial" w:cs="Arial"/>
          <w:sz w:val="24"/>
          <w:szCs w:val="24"/>
        </w:rPr>
      </w:pPr>
      <w:r w:rsidRPr="00BF014B">
        <w:rPr>
          <w:rFonts w:ascii="Arial" w:hAnsi="Arial"/>
          <w:sz w:val="24"/>
          <w:szCs w:val="24"/>
        </w:rPr>
        <w:t>AOK Systems develops SAP-based and custom IT solutions with a focus on statutory health insurance. In addition to the health insurance funds of the AOK community, other health insurance funds also use the statutory health insurance industry solution</w:t>
      </w:r>
      <w:r w:rsidR="001916A9">
        <w:rPr>
          <w:rFonts w:ascii="Arial" w:hAnsi="Arial"/>
          <w:sz w:val="24"/>
          <w:szCs w:val="24"/>
        </w:rPr>
        <w:t xml:space="preserve"> </w:t>
      </w:r>
      <w:proofErr w:type="spellStart"/>
      <w:r w:rsidR="001916A9" w:rsidRPr="00A84D0F">
        <w:rPr>
          <w:rFonts w:ascii="Arial" w:hAnsi="Arial" w:cs="Arial"/>
          <w:sz w:val="24"/>
          <w:szCs w:val="24"/>
        </w:rPr>
        <w:t>oscare</w:t>
      </w:r>
      <w:proofErr w:type="spellEnd"/>
      <w:r w:rsidR="001916A9" w:rsidRPr="00A84D0F">
        <w:rPr>
          <w:rFonts w:ascii="Arial" w:hAnsi="Arial" w:cs="Arial"/>
          <w:sz w:val="24"/>
          <w:szCs w:val="24"/>
        </w:rPr>
        <w:t>®</w:t>
      </w:r>
      <w:r w:rsidRPr="00BF014B">
        <w:rPr>
          <w:rFonts w:ascii="Arial" w:hAnsi="Arial"/>
          <w:sz w:val="24"/>
          <w:szCs w:val="24"/>
        </w:rPr>
        <w:t xml:space="preserve">, including BARMER, </w:t>
      </w:r>
      <w:r w:rsidR="001916A9">
        <w:rPr>
          <w:rFonts w:ascii="Arial" w:hAnsi="Arial"/>
          <w:sz w:val="24"/>
          <w:szCs w:val="24"/>
        </w:rPr>
        <w:t xml:space="preserve">die </w:t>
      </w:r>
      <w:proofErr w:type="spellStart"/>
      <w:r w:rsidRPr="00BF014B">
        <w:rPr>
          <w:rFonts w:ascii="Arial" w:hAnsi="Arial"/>
          <w:sz w:val="24"/>
          <w:szCs w:val="24"/>
        </w:rPr>
        <w:t>Knappschaft</w:t>
      </w:r>
      <w:proofErr w:type="spellEnd"/>
      <w:r w:rsidRPr="00BF014B">
        <w:rPr>
          <w:rFonts w:ascii="Arial" w:hAnsi="Arial"/>
          <w:sz w:val="24"/>
          <w:szCs w:val="24"/>
        </w:rPr>
        <w:t>, BKK Mobil Oil, VIACTIV and HEK.</w:t>
      </w:r>
    </w:p>
    <w:p w:rsidR="003A1990" w:rsidRPr="00587CB6" w:rsidRDefault="007C7960" w:rsidP="003A1990">
      <w:pPr>
        <w:autoSpaceDE w:val="0"/>
        <w:autoSpaceDN w:val="0"/>
        <w:adjustRightInd w:val="0"/>
        <w:rPr>
          <w:rFonts w:ascii="Arial" w:hAnsi="Arial" w:cs="Arial"/>
          <w:b/>
          <w:bCs/>
          <w:sz w:val="24"/>
          <w:szCs w:val="24"/>
          <w:lang w:val="de-DE"/>
        </w:rPr>
      </w:pPr>
      <w:hyperlink r:id="rId11" w:history="1">
        <w:r w:rsidR="00846BE2" w:rsidRPr="00587CB6">
          <w:rPr>
            <w:rStyle w:val="Hyperlink"/>
            <w:rFonts w:ascii="Arial" w:hAnsi="Arial"/>
            <w:b/>
            <w:bCs/>
            <w:color w:val="auto"/>
            <w:sz w:val="24"/>
            <w:szCs w:val="24"/>
            <w:lang w:val="de-DE"/>
          </w:rPr>
          <w:t>www.aok-systems.de</w:t>
        </w:r>
      </w:hyperlink>
    </w:p>
    <w:p w:rsidR="003A1990" w:rsidRPr="00587CB6" w:rsidRDefault="003A1990" w:rsidP="003A1990">
      <w:pPr>
        <w:autoSpaceDE w:val="0"/>
        <w:autoSpaceDN w:val="0"/>
        <w:adjustRightInd w:val="0"/>
        <w:rPr>
          <w:rFonts w:ascii="Arial" w:hAnsi="Arial" w:cs="Arial"/>
          <w:b/>
          <w:bCs/>
          <w:sz w:val="24"/>
          <w:szCs w:val="24"/>
          <w:lang w:val="de-DE" w:eastAsia="de-DE"/>
        </w:rPr>
      </w:pPr>
    </w:p>
    <w:p w:rsidR="003A1990" w:rsidRPr="00A84D0F" w:rsidRDefault="003A1990" w:rsidP="003A1990">
      <w:pPr>
        <w:autoSpaceDE w:val="0"/>
        <w:autoSpaceDN w:val="0"/>
        <w:adjustRightInd w:val="0"/>
        <w:rPr>
          <w:rFonts w:ascii="Arial" w:hAnsi="Arial" w:cs="Arial"/>
          <w:sz w:val="24"/>
          <w:szCs w:val="24"/>
          <w:lang w:eastAsia="de-DE"/>
        </w:rPr>
      </w:pPr>
      <w:bookmarkStart w:id="0" w:name="_GoBack"/>
      <w:bookmarkEnd w:id="0"/>
    </w:p>
    <w:p w:rsidR="003A1990" w:rsidRPr="00A84D0F" w:rsidRDefault="003A1990" w:rsidP="003A1990">
      <w:pPr>
        <w:autoSpaceDE w:val="0"/>
        <w:autoSpaceDN w:val="0"/>
        <w:adjustRightInd w:val="0"/>
        <w:rPr>
          <w:rFonts w:ascii="Arial" w:hAnsi="Arial" w:cs="Arial"/>
          <w:b/>
          <w:bCs/>
          <w:sz w:val="24"/>
          <w:szCs w:val="24"/>
        </w:rPr>
      </w:pPr>
      <w:r w:rsidRPr="00A84D0F">
        <w:rPr>
          <w:rFonts w:ascii="Arial" w:hAnsi="Arial"/>
          <w:b/>
          <w:bCs/>
          <w:sz w:val="24"/>
          <w:szCs w:val="24"/>
        </w:rPr>
        <w:t>Media contact</w:t>
      </w:r>
    </w:p>
    <w:p w:rsidR="003A1990" w:rsidRPr="00A84D0F" w:rsidRDefault="003A1990" w:rsidP="003A1990">
      <w:pPr>
        <w:autoSpaceDE w:val="0"/>
        <w:autoSpaceDN w:val="0"/>
        <w:adjustRightInd w:val="0"/>
        <w:rPr>
          <w:rFonts w:ascii="Arial" w:hAnsi="Arial" w:cs="Arial"/>
          <w:b/>
          <w:bCs/>
          <w:sz w:val="24"/>
          <w:szCs w:val="24"/>
          <w:lang w:eastAsia="de-DE"/>
        </w:rPr>
      </w:pP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msg systems ag</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Dr. Manuela Schwab</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Press officer</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Central Marketing &amp; Communication Department</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Telephone: 089 96101 1538</w:t>
      </w:r>
    </w:p>
    <w:p w:rsidR="003A1990" w:rsidRPr="0063762B" w:rsidRDefault="003A1990" w:rsidP="003A1990">
      <w:pPr>
        <w:autoSpaceDE w:val="0"/>
        <w:autoSpaceDN w:val="0"/>
        <w:adjustRightInd w:val="0"/>
        <w:rPr>
          <w:rFonts w:ascii="Arial" w:hAnsi="Arial" w:cs="Arial"/>
          <w:sz w:val="24"/>
          <w:szCs w:val="24"/>
          <w:lang w:val="de-DE"/>
        </w:rPr>
      </w:pPr>
      <w:proofErr w:type="spellStart"/>
      <w:r w:rsidRPr="0063762B">
        <w:rPr>
          <w:rFonts w:ascii="Arial" w:hAnsi="Arial"/>
          <w:sz w:val="24"/>
          <w:szCs w:val="24"/>
          <w:lang w:val="de-DE"/>
        </w:rPr>
        <w:t>E-mail</w:t>
      </w:r>
      <w:proofErr w:type="spellEnd"/>
      <w:r w:rsidRPr="0063762B">
        <w:rPr>
          <w:rFonts w:ascii="Arial" w:hAnsi="Arial"/>
          <w:sz w:val="24"/>
          <w:szCs w:val="24"/>
          <w:lang w:val="de-DE"/>
        </w:rPr>
        <w:t xml:space="preserve">: </w:t>
      </w:r>
      <w:hyperlink r:id="rId12" w:history="1">
        <w:r w:rsidRPr="0063762B">
          <w:rPr>
            <w:rStyle w:val="Hyperlink"/>
            <w:rFonts w:ascii="Arial" w:hAnsi="Arial"/>
            <w:color w:val="auto"/>
            <w:sz w:val="24"/>
            <w:szCs w:val="24"/>
            <w:lang w:val="de-DE"/>
          </w:rPr>
          <w:t>Manuela.Schwab@msg.group</w:t>
        </w:r>
      </w:hyperlink>
    </w:p>
    <w:p w:rsidR="003A1990" w:rsidRPr="0063762B" w:rsidRDefault="003A1990" w:rsidP="003A1990">
      <w:pPr>
        <w:autoSpaceDE w:val="0"/>
        <w:autoSpaceDN w:val="0"/>
        <w:adjustRightInd w:val="0"/>
        <w:rPr>
          <w:rFonts w:ascii="Arial" w:hAnsi="Arial" w:cs="Arial"/>
          <w:sz w:val="24"/>
          <w:szCs w:val="24"/>
          <w:lang w:val="de-DE" w:eastAsia="de-DE"/>
        </w:rPr>
      </w:pP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AOK Systems GmbH</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 xml:space="preserve">Daniel </w:t>
      </w:r>
      <w:proofErr w:type="spellStart"/>
      <w:r w:rsidRPr="00A84D0F">
        <w:rPr>
          <w:rFonts w:ascii="Arial" w:hAnsi="Arial"/>
          <w:sz w:val="24"/>
          <w:szCs w:val="24"/>
        </w:rPr>
        <w:t>Poeschkens</w:t>
      </w:r>
      <w:proofErr w:type="spellEnd"/>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Head of Marketing and Communications</w:t>
      </w:r>
    </w:p>
    <w:p w:rsidR="003A1990" w:rsidRPr="00A84D0F" w:rsidRDefault="003A1990" w:rsidP="003A1990">
      <w:pPr>
        <w:autoSpaceDE w:val="0"/>
        <w:autoSpaceDN w:val="0"/>
        <w:adjustRightInd w:val="0"/>
        <w:rPr>
          <w:rFonts w:ascii="Arial" w:hAnsi="Arial" w:cs="Arial"/>
          <w:sz w:val="24"/>
          <w:szCs w:val="24"/>
        </w:rPr>
      </w:pPr>
      <w:r w:rsidRPr="00A84D0F">
        <w:rPr>
          <w:rFonts w:ascii="Arial" w:hAnsi="Arial"/>
          <w:sz w:val="24"/>
          <w:szCs w:val="24"/>
        </w:rPr>
        <w:t>Telephone: 0228 843 8265</w:t>
      </w:r>
    </w:p>
    <w:p w:rsidR="003612E7" w:rsidRPr="00A84D0F" w:rsidRDefault="003A1990" w:rsidP="003A1990">
      <w:pPr>
        <w:ind w:right="1417"/>
        <w:rPr>
          <w:rFonts w:ascii="Arial" w:hAnsi="Arial" w:cs="Arial"/>
          <w:sz w:val="24"/>
          <w:szCs w:val="24"/>
        </w:rPr>
      </w:pPr>
      <w:r w:rsidRPr="00A84D0F">
        <w:rPr>
          <w:rFonts w:ascii="Arial" w:hAnsi="Arial"/>
          <w:sz w:val="24"/>
          <w:szCs w:val="24"/>
        </w:rPr>
        <w:t>E-mail: Daniel.Poeschkens@sys.aok.de</w:t>
      </w:r>
    </w:p>
    <w:p w:rsidR="001726BC" w:rsidRPr="00A84D0F" w:rsidRDefault="001726BC" w:rsidP="000A6E57">
      <w:pPr>
        <w:ind w:right="1417"/>
        <w:rPr>
          <w:rFonts w:ascii="Arial" w:hAnsi="Arial" w:cs="Arial"/>
          <w:sz w:val="24"/>
          <w:szCs w:val="24"/>
        </w:rPr>
      </w:pPr>
    </w:p>
    <w:p w:rsidR="001726BC" w:rsidRPr="00A84D0F" w:rsidRDefault="001726BC" w:rsidP="000A6E57">
      <w:pPr>
        <w:ind w:right="1417"/>
        <w:rPr>
          <w:rFonts w:ascii="Arial" w:hAnsi="Arial" w:cs="Arial"/>
          <w:sz w:val="24"/>
          <w:szCs w:val="24"/>
        </w:rPr>
      </w:pPr>
    </w:p>
    <w:p w:rsidR="001726BC" w:rsidRPr="00A84D0F" w:rsidRDefault="001726BC" w:rsidP="000A6E57">
      <w:pPr>
        <w:ind w:right="1417"/>
        <w:rPr>
          <w:rFonts w:ascii="Arial" w:hAnsi="Arial" w:cs="Arial"/>
          <w:sz w:val="24"/>
          <w:szCs w:val="24"/>
        </w:rPr>
      </w:pPr>
    </w:p>
    <w:sectPr w:rsidR="001726BC" w:rsidRPr="00A84D0F" w:rsidSect="008A22F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01" w:rsidRDefault="00EA6601" w:rsidP="00BE2294">
      <w:r>
        <w:separator/>
      </w:r>
    </w:p>
  </w:endnote>
  <w:endnote w:type="continuationSeparator" w:id="0">
    <w:p w:rsidR="00EA6601" w:rsidRDefault="00EA6601" w:rsidP="00BE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2B" w:rsidRDefault="006376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41" w:rsidRPr="00C446C1" w:rsidRDefault="00CE7341" w:rsidP="00C446C1">
    <w:pPr>
      <w:pStyle w:val="Fuzeile"/>
      <w:tabs>
        <w:tab w:val="clear" w:pos="9072"/>
        <w:tab w:val="right" w:pos="8080"/>
      </w:tabs>
      <w:ind w:right="992"/>
      <w:jc w:val="right"/>
      <w:rPr>
        <w:rFonts w:ascii="Arial" w:hAnsi="Arial" w:cs="Arial"/>
        <w:sz w:val="16"/>
        <w:szCs w:val="16"/>
      </w:rPr>
    </w:pPr>
    <w:r>
      <w:rPr>
        <w:rFonts w:ascii="Arial" w:hAnsi="Arial"/>
        <w:sz w:val="16"/>
        <w:szCs w:val="16"/>
      </w:rPr>
      <w:t xml:space="preserve">Page </w:t>
    </w:r>
    <w:r w:rsidR="00EE75CD" w:rsidRPr="00C446C1">
      <w:rPr>
        <w:rFonts w:ascii="Arial" w:hAnsi="Arial" w:cs="Arial"/>
        <w:sz w:val="16"/>
        <w:szCs w:val="16"/>
      </w:rPr>
      <w:fldChar w:fldCharType="begin"/>
    </w:r>
    <w:r w:rsidRPr="00C446C1">
      <w:rPr>
        <w:rFonts w:ascii="Arial" w:hAnsi="Arial" w:cs="Arial"/>
        <w:sz w:val="16"/>
        <w:szCs w:val="16"/>
      </w:rPr>
      <w:instrText xml:space="preserve"> PAGE   \* MERGEFORMAT </w:instrText>
    </w:r>
    <w:r w:rsidR="00EE75CD" w:rsidRPr="00C446C1">
      <w:rPr>
        <w:rFonts w:ascii="Arial" w:hAnsi="Arial" w:cs="Arial"/>
        <w:sz w:val="16"/>
        <w:szCs w:val="16"/>
      </w:rPr>
      <w:fldChar w:fldCharType="separate"/>
    </w:r>
    <w:r w:rsidR="007C7960">
      <w:rPr>
        <w:rFonts w:ascii="Arial" w:hAnsi="Arial" w:cs="Arial"/>
        <w:noProof/>
        <w:sz w:val="16"/>
        <w:szCs w:val="16"/>
      </w:rPr>
      <w:t>1</w:t>
    </w:r>
    <w:r w:rsidR="00EE75CD" w:rsidRPr="00C446C1">
      <w:rPr>
        <w:rFonts w:ascii="Arial" w:hAnsi="Arial" w:cs="Arial"/>
        <w:sz w:val="16"/>
        <w:szCs w:val="16"/>
      </w:rPr>
      <w:fldChar w:fldCharType="end"/>
    </w:r>
    <w:r>
      <w:rPr>
        <w:rFonts w:ascii="Arial" w:hAnsi="Arial"/>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2B" w:rsidRDefault="006376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01" w:rsidRDefault="00EA6601" w:rsidP="00BE2294">
      <w:r>
        <w:separator/>
      </w:r>
    </w:p>
  </w:footnote>
  <w:footnote w:type="continuationSeparator" w:id="0">
    <w:p w:rsidR="00EA6601" w:rsidRDefault="00EA6601" w:rsidP="00BE2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2B" w:rsidRDefault="006376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2B" w:rsidRDefault="006376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2B" w:rsidRDefault="006376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E6"/>
    <w:rsid w:val="00015AB2"/>
    <w:rsid w:val="00016F45"/>
    <w:rsid w:val="000203CD"/>
    <w:rsid w:val="00024757"/>
    <w:rsid w:val="00026E01"/>
    <w:rsid w:val="00027844"/>
    <w:rsid w:val="00027AF2"/>
    <w:rsid w:val="00034CA7"/>
    <w:rsid w:val="0003558B"/>
    <w:rsid w:val="0004091E"/>
    <w:rsid w:val="000567DA"/>
    <w:rsid w:val="00065EDB"/>
    <w:rsid w:val="000745E3"/>
    <w:rsid w:val="00075B8D"/>
    <w:rsid w:val="00076D30"/>
    <w:rsid w:val="00083D26"/>
    <w:rsid w:val="00092E9D"/>
    <w:rsid w:val="000935BE"/>
    <w:rsid w:val="00095E83"/>
    <w:rsid w:val="000A65A8"/>
    <w:rsid w:val="000A6E57"/>
    <w:rsid w:val="000D6341"/>
    <w:rsid w:val="000D7584"/>
    <w:rsid w:val="000E1446"/>
    <w:rsid w:val="000E2E1F"/>
    <w:rsid w:val="000F230B"/>
    <w:rsid w:val="000F301E"/>
    <w:rsid w:val="00100181"/>
    <w:rsid w:val="0010777F"/>
    <w:rsid w:val="00111DA2"/>
    <w:rsid w:val="001164A7"/>
    <w:rsid w:val="00123122"/>
    <w:rsid w:val="00124CD0"/>
    <w:rsid w:val="00130C31"/>
    <w:rsid w:val="001324A1"/>
    <w:rsid w:val="0014107F"/>
    <w:rsid w:val="001413F6"/>
    <w:rsid w:val="00141A69"/>
    <w:rsid w:val="0014572C"/>
    <w:rsid w:val="00151579"/>
    <w:rsid w:val="00154E10"/>
    <w:rsid w:val="00155575"/>
    <w:rsid w:val="001620C5"/>
    <w:rsid w:val="001626A7"/>
    <w:rsid w:val="00165000"/>
    <w:rsid w:val="00170CD6"/>
    <w:rsid w:val="001726BC"/>
    <w:rsid w:val="001753BA"/>
    <w:rsid w:val="001836CA"/>
    <w:rsid w:val="00183724"/>
    <w:rsid w:val="001903E2"/>
    <w:rsid w:val="001916A9"/>
    <w:rsid w:val="00197155"/>
    <w:rsid w:val="001A2093"/>
    <w:rsid w:val="001B1A5D"/>
    <w:rsid w:val="001B35C8"/>
    <w:rsid w:val="001B5C8F"/>
    <w:rsid w:val="001D1BBD"/>
    <w:rsid w:val="001D3BA3"/>
    <w:rsid w:val="001D55D6"/>
    <w:rsid w:val="001E3A5F"/>
    <w:rsid w:val="001E4B87"/>
    <w:rsid w:val="001F5CDD"/>
    <w:rsid w:val="001F64B0"/>
    <w:rsid w:val="002001A9"/>
    <w:rsid w:val="00207E2E"/>
    <w:rsid w:val="00216FF6"/>
    <w:rsid w:val="00223E65"/>
    <w:rsid w:val="00224530"/>
    <w:rsid w:val="0022517B"/>
    <w:rsid w:val="00225ED6"/>
    <w:rsid w:val="00230CD3"/>
    <w:rsid w:val="00241C97"/>
    <w:rsid w:val="002421E4"/>
    <w:rsid w:val="002465DD"/>
    <w:rsid w:val="00247583"/>
    <w:rsid w:val="002504BF"/>
    <w:rsid w:val="002555FD"/>
    <w:rsid w:val="0026378B"/>
    <w:rsid w:val="00275C0F"/>
    <w:rsid w:val="00281C7C"/>
    <w:rsid w:val="00294B22"/>
    <w:rsid w:val="002A0F8A"/>
    <w:rsid w:val="002A3A58"/>
    <w:rsid w:val="002A7F31"/>
    <w:rsid w:val="002B0B62"/>
    <w:rsid w:val="002B1CA8"/>
    <w:rsid w:val="002B1EA4"/>
    <w:rsid w:val="002B25F3"/>
    <w:rsid w:val="002B2D0C"/>
    <w:rsid w:val="002C54EA"/>
    <w:rsid w:val="002C55E0"/>
    <w:rsid w:val="002C6AC6"/>
    <w:rsid w:val="002C757C"/>
    <w:rsid w:val="002C7B31"/>
    <w:rsid w:val="002D5118"/>
    <w:rsid w:val="002E1319"/>
    <w:rsid w:val="002E7F30"/>
    <w:rsid w:val="002F6D4F"/>
    <w:rsid w:val="00302491"/>
    <w:rsid w:val="0030263E"/>
    <w:rsid w:val="00302D8F"/>
    <w:rsid w:val="003036F3"/>
    <w:rsid w:val="00306B0E"/>
    <w:rsid w:val="00310964"/>
    <w:rsid w:val="00311DF1"/>
    <w:rsid w:val="00317400"/>
    <w:rsid w:val="00343218"/>
    <w:rsid w:val="00344636"/>
    <w:rsid w:val="00344DF4"/>
    <w:rsid w:val="0035455C"/>
    <w:rsid w:val="003612E7"/>
    <w:rsid w:val="00367F59"/>
    <w:rsid w:val="00371E28"/>
    <w:rsid w:val="0038271F"/>
    <w:rsid w:val="00384A61"/>
    <w:rsid w:val="00384E9E"/>
    <w:rsid w:val="0038785E"/>
    <w:rsid w:val="003902A8"/>
    <w:rsid w:val="00391721"/>
    <w:rsid w:val="0039234C"/>
    <w:rsid w:val="00396DA7"/>
    <w:rsid w:val="003A1990"/>
    <w:rsid w:val="003A771F"/>
    <w:rsid w:val="003B166D"/>
    <w:rsid w:val="003B2A2B"/>
    <w:rsid w:val="003C5E64"/>
    <w:rsid w:val="003E3480"/>
    <w:rsid w:val="003E72DB"/>
    <w:rsid w:val="003F1690"/>
    <w:rsid w:val="003F5F57"/>
    <w:rsid w:val="003F7D8A"/>
    <w:rsid w:val="004171D9"/>
    <w:rsid w:val="00430FBA"/>
    <w:rsid w:val="004328C6"/>
    <w:rsid w:val="004335BE"/>
    <w:rsid w:val="00441324"/>
    <w:rsid w:val="0044727C"/>
    <w:rsid w:val="00451E68"/>
    <w:rsid w:val="00463B3B"/>
    <w:rsid w:val="0047601C"/>
    <w:rsid w:val="0048089E"/>
    <w:rsid w:val="00484123"/>
    <w:rsid w:val="0048413F"/>
    <w:rsid w:val="00487DFC"/>
    <w:rsid w:val="00492C97"/>
    <w:rsid w:val="004A5794"/>
    <w:rsid w:val="004C061C"/>
    <w:rsid w:val="004C1BAA"/>
    <w:rsid w:val="004C20C9"/>
    <w:rsid w:val="004C50E7"/>
    <w:rsid w:val="004D2A78"/>
    <w:rsid w:val="004D6652"/>
    <w:rsid w:val="004E0975"/>
    <w:rsid w:val="004F2526"/>
    <w:rsid w:val="004F7D20"/>
    <w:rsid w:val="005016DB"/>
    <w:rsid w:val="0052321A"/>
    <w:rsid w:val="005234D1"/>
    <w:rsid w:val="00524F9F"/>
    <w:rsid w:val="00525160"/>
    <w:rsid w:val="0053190A"/>
    <w:rsid w:val="005319AD"/>
    <w:rsid w:val="00532725"/>
    <w:rsid w:val="005455CC"/>
    <w:rsid w:val="00545C3D"/>
    <w:rsid w:val="00547AC8"/>
    <w:rsid w:val="00560494"/>
    <w:rsid w:val="00560DAF"/>
    <w:rsid w:val="00561385"/>
    <w:rsid w:val="00580516"/>
    <w:rsid w:val="00581E9C"/>
    <w:rsid w:val="00582A93"/>
    <w:rsid w:val="0058766B"/>
    <w:rsid w:val="00587716"/>
    <w:rsid w:val="00587CB6"/>
    <w:rsid w:val="00587D4F"/>
    <w:rsid w:val="005943D0"/>
    <w:rsid w:val="005950E2"/>
    <w:rsid w:val="005A39C5"/>
    <w:rsid w:val="005A6932"/>
    <w:rsid w:val="005B6D15"/>
    <w:rsid w:val="005B6DA6"/>
    <w:rsid w:val="005C500B"/>
    <w:rsid w:val="005C5303"/>
    <w:rsid w:val="005C5687"/>
    <w:rsid w:val="005D38C1"/>
    <w:rsid w:val="005D4320"/>
    <w:rsid w:val="005D489A"/>
    <w:rsid w:val="005D7250"/>
    <w:rsid w:val="005E2E6E"/>
    <w:rsid w:val="005E685E"/>
    <w:rsid w:val="005F1313"/>
    <w:rsid w:val="005F6E7F"/>
    <w:rsid w:val="005F6F35"/>
    <w:rsid w:val="005F7975"/>
    <w:rsid w:val="005F7ED8"/>
    <w:rsid w:val="00616726"/>
    <w:rsid w:val="00621702"/>
    <w:rsid w:val="00621834"/>
    <w:rsid w:val="00623A07"/>
    <w:rsid w:val="0062613A"/>
    <w:rsid w:val="006357B1"/>
    <w:rsid w:val="0063699F"/>
    <w:rsid w:val="0063762B"/>
    <w:rsid w:val="00644FDA"/>
    <w:rsid w:val="0065031F"/>
    <w:rsid w:val="0065480C"/>
    <w:rsid w:val="00654D29"/>
    <w:rsid w:val="00665DA0"/>
    <w:rsid w:val="006666FC"/>
    <w:rsid w:val="00666B32"/>
    <w:rsid w:val="00676FF3"/>
    <w:rsid w:val="00684806"/>
    <w:rsid w:val="00685702"/>
    <w:rsid w:val="00686D1E"/>
    <w:rsid w:val="00693EAA"/>
    <w:rsid w:val="006953AB"/>
    <w:rsid w:val="00696359"/>
    <w:rsid w:val="006A1022"/>
    <w:rsid w:val="006A19D6"/>
    <w:rsid w:val="006A2A31"/>
    <w:rsid w:val="006A6D75"/>
    <w:rsid w:val="006A7703"/>
    <w:rsid w:val="006B04A3"/>
    <w:rsid w:val="006B2646"/>
    <w:rsid w:val="006B70A3"/>
    <w:rsid w:val="006B7175"/>
    <w:rsid w:val="006C5837"/>
    <w:rsid w:val="006C73BF"/>
    <w:rsid w:val="006D29BE"/>
    <w:rsid w:val="006E2109"/>
    <w:rsid w:val="006E5B72"/>
    <w:rsid w:val="006F0E57"/>
    <w:rsid w:val="006F1CAF"/>
    <w:rsid w:val="006F5554"/>
    <w:rsid w:val="007016C4"/>
    <w:rsid w:val="00704589"/>
    <w:rsid w:val="00712D53"/>
    <w:rsid w:val="007157C9"/>
    <w:rsid w:val="007176D5"/>
    <w:rsid w:val="007209D9"/>
    <w:rsid w:val="00721781"/>
    <w:rsid w:val="0072458F"/>
    <w:rsid w:val="00740600"/>
    <w:rsid w:val="00744E2C"/>
    <w:rsid w:val="00751470"/>
    <w:rsid w:val="0075178F"/>
    <w:rsid w:val="00751A81"/>
    <w:rsid w:val="00752118"/>
    <w:rsid w:val="00752337"/>
    <w:rsid w:val="00753E88"/>
    <w:rsid w:val="00755C1E"/>
    <w:rsid w:val="0075691C"/>
    <w:rsid w:val="007627FC"/>
    <w:rsid w:val="0076305E"/>
    <w:rsid w:val="00774035"/>
    <w:rsid w:val="007767DC"/>
    <w:rsid w:val="00790AC7"/>
    <w:rsid w:val="007938B2"/>
    <w:rsid w:val="007969FA"/>
    <w:rsid w:val="00797B3A"/>
    <w:rsid w:val="007A07BE"/>
    <w:rsid w:val="007A1B87"/>
    <w:rsid w:val="007A296E"/>
    <w:rsid w:val="007A74A5"/>
    <w:rsid w:val="007B07B2"/>
    <w:rsid w:val="007B0D44"/>
    <w:rsid w:val="007C01A8"/>
    <w:rsid w:val="007C5179"/>
    <w:rsid w:val="007C7861"/>
    <w:rsid w:val="007C7960"/>
    <w:rsid w:val="007D2820"/>
    <w:rsid w:val="007D3BB8"/>
    <w:rsid w:val="007D56C7"/>
    <w:rsid w:val="007E76E4"/>
    <w:rsid w:val="007F2836"/>
    <w:rsid w:val="007F448D"/>
    <w:rsid w:val="00800FF9"/>
    <w:rsid w:val="00806179"/>
    <w:rsid w:val="00813305"/>
    <w:rsid w:val="008223B5"/>
    <w:rsid w:val="0082532E"/>
    <w:rsid w:val="008253E9"/>
    <w:rsid w:val="0084692C"/>
    <w:rsid w:val="00846BE2"/>
    <w:rsid w:val="00847AE3"/>
    <w:rsid w:val="00857F97"/>
    <w:rsid w:val="00863B23"/>
    <w:rsid w:val="00864AA3"/>
    <w:rsid w:val="00865681"/>
    <w:rsid w:val="00866C3C"/>
    <w:rsid w:val="008670A1"/>
    <w:rsid w:val="008768A6"/>
    <w:rsid w:val="00892BF8"/>
    <w:rsid w:val="008A22FE"/>
    <w:rsid w:val="008A3E9C"/>
    <w:rsid w:val="008A3EF9"/>
    <w:rsid w:val="008A485C"/>
    <w:rsid w:val="008A77B6"/>
    <w:rsid w:val="008C061C"/>
    <w:rsid w:val="008C24D6"/>
    <w:rsid w:val="008C4FA7"/>
    <w:rsid w:val="008D2AEF"/>
    <w:rsid w:val="008F26D0"/>
    <w:rsid w:val="008F4252"/>
    <w:rsid w:val="00900A94"/>
    <w:rsid w:val="00901007"/>
    <w:rsid w:val="00902A33"/>
    <w:rsid w:val="00907988"/>
    <w:rsid w:val="009145D8"/>
    <w:rsid w:val="00914795"/>
    <w:rsid w:val="0091505E"/>
    <w:rsid w:val="00920619"/>
    <w:rsid w:val="0092205E"/>
    <w:rsid w:val="0093284C"/>
    <w:rsid w:val="00940C44"/>
    <w:rsid w:val="00947019"/>
    <w:rsid w:val="00954113"/>
    <w:rsid w:val="00956F1A"/>
    <w:rsid w:val="00963180"/>
    <w:rsid w:val="00965851"/>
    <w:rsid w:val="00966D0D"/>
    <w:rsid w:val="00971678"/>
    <w:rsid w:val="00972E71"/>
    <w:rsid w:val="0098095D"/>
    <w:rsid w:val="00994ABE"/>
    <w:rsid w:val="009A472F"/>
    <w:rsid w:val="009A4841"/>
    <w:rsid w:val="009A6FEB"/>
    <w:rsid w:val="009B23CC"/>
    <w:rsid w:val="009B29A5"/>
    <w:rsid w:val="009B4D2E"/>
    <w:rsid w:val="009B5AD4"/>
    <w:rsid w:val="009C4633"/>
    <w:rsid w:val="009C4BAE"/>
    <w:rsid w:val="009C5232"/>
    <w:rsid w:val="009C6C0B"/>
    <w:rsid w:val="009D3F1C"/>
    <w:rsid w:val="009D714A"/>
    <w:rsid w:val="009E13A7"/>
    <w:rsid w:val="009E6F51"/>
    <w:rsid w:val="009E6FBF"/>
    <w:rsid w:val="009F2D6E"/>
    <w:rsid w:val="009F4284"/>
    <w:rsid w:val="009F4AB0"/>
    <w:rsid w:val="00A051C1"/>
    <w:rsid w:val="00A10D6C"/>
    <w:rsid w:val="00A13808"/>
    <w:rsid w:val="00A14ED5"/>
    <w:rsid w:val="00A15AE9"/>
    <w:rsid w:val="00A16610"/>
    <w:rsid w:val="00A17354"/>
    <w:rsid w:val="00A2040A"/>
    <w:rsid w:val="00A22616"/>
    <w:rsid w:val="00A23FA3"/>
    <w:rsid w:val="00A24C4F"/>
    <w:rsid w:val="00A25B8D"/>
    <w:rsid w:val="00A2734B"/>
    <w:rsid w:val="00A41B44"/>
    <w:rsid w:val="00A42CF0"/>
    <w:rsid w:val="00A44281"/>
    <w:rsid w:val="00A51CF2"/>
    <w:rsid w:val="00A53813"/>
    <w:rsid w:val="00A57A0C"/>
    <w:rsid w:val="00A615B7"/>
    <w:rsid w:val="00A6180F"/>
    <w:rsid w:val="00A66EEF"/>
    <w:rsid w:val="00A67E32"/>
    <w:rsid w:val="00A7043C"/>
    <w:rsid w:val="00A81A71"/>
    <w:rsid w:val="00A84D0F"/>
    <w:rsid w:val="00A95ACD"/>
    <w:rsid w:val="00A966E5"/>
    <w:rsid w:val="00AA4981"/>
    <w:rsid w:val="00AA553B"/>
    <w:rsid w:val="00AB20AB"/>
    <w:rsid w:val="00AB48EE"/>
    <w:rsid w:val="00AC3B95"/>
    <w:rsid w:val="00AD0849"/>
    <w:rsid w:val="00AD0A88"/>
    <w:rsid w:val="00AD34F0"/>
    <w:rsid w:val="00AE119F"/>
    <w:rsid w:val="00AE1C25"/>
    <w:rsid w:val="00AF32C6"/>
    <w:rsid w:val="00B07370"/>
    <w:rsid w:val="00B12B5F"/>
    <w:rsid w:val="00B2754B"/>
    <w:rsid w:val="00B4184C"/>
    <w:rsid w:val="00B44B66"/>
    <w:rsid w:val="00B44DEB"/>
    <w:rsid w:val="00B52A81"/>
    <w:rsid w:val="00B75419"/>
    <w:rsid w:val="00B76A22"/>
    <w:rsid w:val="00B93F6E"/>
    <w:rsid w:val="00B9555E"/>
    <w:rsid w:val="00B97BC6"/>
    <w:rsid w:val="00BA17E6"/>
    <w:rsid w:val="00BA1EEB"/>
    <w:rsid w:val="00BB49A0"/>
    <w:rsid w:val="00BC7266"/>
    <w:rsid w:val="00BD4224"/>
    <w:rsid w:val="00BE2294"/>
    <w:rsid w:val="00BE62F5"/>
    <w:rsid w:val="00BF014B"/>
    <w:rsid w:val="00BF0879"/>
    <w:rsid w:val="00BF3860"/>
    <w:rsid w:val="00BF52AF"/>
    <w:rsid w:val="00C01E01"/>
    <w:rsid w:val="00C02A23"/>
    <w:rsid w:val="00C1147B"/>
    <w:rsid w:val="00C1263D"/>
    <w:rsid w:val="00C27B8E"/>
    <w:rsid w:val="00C324FA"/>
    <w:rsid w:val="00C34327"/>
    <w:rsid w:val="00C446C1"/>
    <w:rsid w:val="00C470C8"/>
    <w:rsid w:val="00C50940"/>
    <w:rsid w:val="00C61DC5"/>
    <w:rsid w:val="00C65B26"/>
    <w:rsid w:val="00C66DBE"/>
    <w:rsid w:val="00C66E47"/>
    <w:rsid w:val="00C7028E"/>
    <w:rsid w:val="00C724FC"/>
    <w:rsid w:val="00C7306B"/>
    <w:rsid w:val="00C7680D"/>
    <w:rsid w:val="00C83204"/>
    <w:rsid w:val="00C96ABE"/>
    <w:rsid w:val="00CA1A78"/>
    <w:rsid w:val="00CA54D4"/>
    <w:rsid w:val="00CB0E84"/>
    <w:rsid w:val="00CB3125"/>
    <w:rsid w:val="00CB5632"/>
    <w:rsid w:val="00CB5EBF"/>
    <w:rsid w:val="00CB7170"/>
    <w:rsid w:val="00CB74B3"/>
    <w:rsid w:val="00CC1CB6"/>
    <w:rsid w:val="00CC40DC"/>
    <w:rsid w:val="00CD0F7C"/>
    <w:rsid w:val="00CD0FD0"/>
    <w:rsid w:val="00CD1968"/>
    <w:rsid w:val="00CD38B6"/>
    <w:rsid w:val="00CD5691"/>
    <w:rsid w:val="00CD57FC"/>
    <w:rsid w:val="00CD58AB"/>
    <w:rsid w:val="00CD76EB"/>
    <w:rsid w:val="00CE1DCE"/>
    <w:rsid w:val="00CE4FE4"/>
    <w:rsid w:val="00CE7341"/>
    <w:rsid w:val="00CF19EA"/>
    <w:rsid w:val="00D00DDE"/>
    <w:rsid w:val="00D03E0C"/>
    <w:rsid w:val="00D064C2"/>
    <w:rsid w:val="00D06F90"/>
    <w:rsid w:val="00D15C65"/>
    <w:rsid w:val="00D178B1"/>
    <w:rsid w:val="00D2334A"/>
    <w:rsid w:val="00D24F1F"/>
    <w:rsid w:val="00D24F52"/>
    <w:rsid w:val="00D304F1"/>
    <w:rsid w:val="00D3061C"/>
    <w:rsid w:val="00D306F7"/>
    <w:rsid w:val="00D32F7E"/>
    <w:rsid w:val="00D441F7"/>
    <w:rsid w:val="00D50A01"/>
    <w:rsid w:val="00D51B42"/>
    <w:rsid w:val="00D526FA"/>
    <w:rsid w:val="00D57755"/>
    <w:rsid w:val="00D629D7"/>
    <w:rsid w:val="00D646BE"/>
    <w:rsid w:val="00D651D9"/>
    <w:rsid w:val="00D6667B"/>
    <w:rsid w:val="00D66717"/>
    <w:rsid w:val="00D66D98"/>
    <w:rsid w:val="00D67282"/>
    <w:rsid w:val="00D70136"/>
    <w:rsid w:val="00D73413"/>
    <w:rsid w:val="00D738AA"/>
    <w:rsid w:val="00D8017B"/>
    <w:rsid w:val="00D82328"/>
    <w:rsid w:val="00D9057C"/>
    <w:rsid w:val="00D9188C"/>
    <w:rsid w:val="00D96389"/>
    <w:rsid w:val="00DA4CF2"/>
    <w:rsid w:val="00DA79C5"/>
    <w:rsid w:val="00DB051C"/>
    <w:rsid w:val="00DB0D46"/>
    <w:rsid w:val="00DB21D8"/>
    <w:rsid w:val="00DB2817"/>
    <w:rsid w:val="00DB54F3"/>
    <w:rsid w:val="00DB7D8C"/>
    <w:rsid w:val="00DC0AF7"/>
    <w:rsid w:val="00DC6805"/>
    <w:rsid w:val="00DD103D"/>
    <w:rsid w:val="00DD10A7"/>
    <w:rsid w:val="00DD2572"/>
    <w:rsid w:val="00DD3CD5"/>
    <w:rsid w:val="00DD4ED6"/>
    <w:rsid w:val="00DD5A43"/>
    <w:rsid w:val="00DE0A00"/>
    <w:rsid w:val="00DE5EA3"/>
    <w:rsid w:val="00DE6C82"/>
    <w:rsid w:val="00DE754A"/>
    <w:rsid w:val="00DF2426"/>
    <w:rsid w:val="00E01B6F"/>
    <w:rsid w:val="00E12C14"/>
    <w:rsid w:val="00E20849"/>
    <w:rsid w:val="00E222D8"/>
    <w:rsid w:val="00E227A5"/>
    <w:rsid w:val="00E257C1"/>
    <w:rsid w:val="00E262C5"/>
    <w:rsid w:val="00E308A5"/>
    <w:rsid w:val="00E34C77"/>
    <w:rsid w:val="00E421CA"/>
    <w:rsid w:val="00E4336E"/>
    <w:rsid w:val="00E47C56"/>
    <w:rsid w:val="00E61260"/>
    <w:rsid w:val="00E63B46"/>
    <w:rsid w:val="00E65F0E"/>
    <w:rsid w:val="00E66767"/>
    <w:rsid w:val="00E678E4"/>
    <w:rsid w:val="00E71347"/>
    <w:rsid w:val="00E71C67"/>
    <w:rsid w:val="00E72CC7"/>
    <w:rsid w:val="00E76265"/>
    <w:rsid w:val="00E815E6"/>
    <w:rsid w:val="00E9012D"/>
    <w:rsid w:val="00E90606"/>
    <w:rsid w:val="00E90F07"/>
    <w:rsid w:val="00E910A2"/>
    <w:rsid w:val="00E96064"/>
    <w:rsid w:val="00EA04F4"/>
    <w:rsid w:val="00EA3B13"/>
    <w:rsid w:val="00EA479F"/>
    <w:rsid w:val="00EA6601"/>
    <w:rsid w:val="00EB4EC8"/>
    <w:rsid w:val="00EB764A"/>
    <w:rsid w:val="00EC3AB5"/>
    <w:rsid w:val="00EC7C47"/>
    <w:rsid w:val="00ED02F5"/>
    <w:rsid w:val="00ED41E4"/>
    <w:rsid w:val="00EE1C7F"/>
    <w:rsid w:val="00EE24EB"/>
    <w:rsid w:val="00EE75CD"/>
    <w:rsid w:val="00EF2AAD"/>
    <w:rsid w:val="00EF556C"/>
    <w:rsid w:val="00EF566C"/>
    <w:rsid w:val="00EF7B1C"/>
    <w:rsid w:val="00F014E6"/>
    <w:rsid w:val="00F1232B"/>
    <w:rsid w:val="00F13FE3"/>
    <w:rsid w:val="00F1526D"/>
    <w:rsid w:val="00F21461"/>
    <w:rsid w:val="00F226DA"/>
    <w:rsid w:val="00F230F9"/>
    <w:rsid w:val="00F238AD"/>
    <w:rsid w:val="00F25186"/>
    <w:rsid w:val="00F27267"/>
    <w:rsid w:val="00F31BCF"/>
    <w:rsid w:val="00F3398F"/>
    <w:rsid w:val="00F446C8"/>
    <w:rsid w:val="00F4570D"/>
    <w:rsid w:val="00F52283"/>
    <w:rsid w:val="00F60611"/>
    <w:rsid w:val="00F61DAB"/>
    <w:rsid w:val="00F67F6F"/>
    <w:rsid w:val="00F7287C"/>
    <w:rsid w:val="00F72DDC"/>
    <w:rsid w:val="00F730A8"/>
    <w:rsid w:val="00F744C2"/>
    <w:rsid w:val="00F746D9"/>
    <w:rsid w:val="00F8284D"/>
    <w:rsid w:val="00F828A9"/>
    <w:rsid w:val="00F82F95"/>
    <w:rsid w:val="00F977F3"/>
    <w:rsid w:val="00FA750E"/>
    <w:rsid w:val="00FB7B20"/>
    <w:rsid w:val="00FC0454"/>
    <w:rsid w:val="00FC0F7D"/>
    <w:rsid w:val="00FC2CF8"/>
    <w:rsid w:val="00FC2EFC"/>
    <w:rsid w:val="00FD272F"/>
    <w:rsid w:val="00FE46C2"/>
    <w:rsid w:val="00FF00BC"/>
    <w:rsid w:val="00FF5B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03AB"/>
  <w15:docId w15:val="{656E447C-22A1-41D1-B1BC-E423CD4C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5E6"/>
    <w:rPr>
      <w:sz w:val="22"/>
      <w:szCs w:val="22"/>
      <w:lang w:eastAsia="en-US"/>
    </w:rPr>
  </w:style>
  <w:style w:type="paragraph" w:styleId="berschrift2">
    <w:name w:val="heading 2"/>
    <w:basedOn w:val="Standard"/>
    <w:next w:val="Standard"/>
    <w:link w:val="berschrift2Zchn"/>
    <w:uiPriority w:val="9"/>
    <w:semiHidden/>
    <w:unhideWhenUsed/>
    <w:qFormat/>
    <w:rsid w:val="003917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320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204"/>
    <w:rPr>
      <w:rFonts w:ascii="Tahoma" w:hAnsi="Tahoma" w:cs="Tahoma"/>
      <w:sz w:val="16"/>
      <w:szCs w:val="16"/>
      <w:lang w:eastAsia="en-US"/>
    </w:rPr>
  </w:style>
  <w:style w:type="character" w:styleId="Hyperlink">
    <w:name w:val="Hyperlink"/>
    <w:basedOn w:val="Absatz-Standardschriftart"/>
    <w:uiPriority w:val="99"/>
    <w:unhideWhenUsed/>
    <w:rsid w:val="00963180"/>
    <w:rPr>
      <w:strike w:val="0"/>
      <w:dstrike w:val="0"/>
      <w:color w:val="575755"/>
      <w:u w:val="none"/>
      <w:effect w:val="none"/>
    </w:rPr>
  </w:style>
  <w:style w:type="paragraph" w:styleId="HTMLVorformatiert">
    <w:name w:val="HTML Preformatted"/>
    <w:basedOn w:val="Standard"/>
    <w:link w:val="HTMLVorformatiertZchn"/>
    <w:uiPriority w:val="99"/>
    <w:semiHidden/>
    <w:unhideWhenUsed/>
    <w:rsid w:val="009631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963180"/>
    <w:rPr>
      <w:rFonts w:ascii="Courier New" w:eastAsia="Times New Roman" w:hAnsi="Courier New" w:cs="Courier New"/>
    </w:rPr>
  </w:style>
  <w:style w:type="paragraph" w:styleId="Funotentext">
    <w:name w:val="footnote text"/>
    <w:basedOn w:val="Standard"/>
    <w:link w:val="FunotentextZchn"/>
    <w:uiPriority w:val="99"/>
    <w:semiHidden/>
    <w:unhideWhenUsed/>
    <w:rsid w:val="00BE2294"/>
    <w:rPr>
      <w:sz w:val="20"/>
      <w:szCs w:val="20"/>
    </w:rPr>
  </w:style>
  <w:style w:type="character" w:customStyle="1" w:styleId="FunotentextZchn">
    <w:name w:val="Fußnotentext Zchn"/>
    <w:basedOn w:val="Absatz-Standardschriftart"/>
    <w:link w:val="Funotentext"/>
    <w:uiPriority w:val="99"/>
    <w:semiHidden/>
    <w:rsid w:val="00BE2294"/>
    <w:rPr>
      <w:lang w:eastAsia="en-US"/>
    </w:rPr>
  </w:style>
  <w:style w:type="character" w:styleId="Funotenzeichen">
    <w:name w:val="footnote reference"/>
    <w:basedOn w:val="Absatz-Standardschriftart"/>
    <w:uiPriority w:val="99"/>
    <w:semiHidden/>
    <w:unhideWhenUsed/>
    <w:rsid w:val="00BE2294"/>
    <w:rPr>
      <w:vertAlign w:val="superscript"/>
    </w:rPr>
  </w:style>
  <w:style w:type="paragraph" w:styleId="Kopfzeile">
    <w:name w:val="header"/>
    <w:basedOn w:val="Standard"/>
    <w:link w:val="KopfzeileZchn"/>
    <w:uiPriority w:val="99"/>
    <w:unhideWhenUsed/>
    <w:rsid w:val="00BE2294"/>
    <w:pPr>
      <w:tabs>
        <w:tab w:val="center" w:pos="4536"/>
        <w:tab w:val="right" w:pos="9072"/>
      </w:tabs>
    </w:pPr>
  </w:style>
  <w:style w:type="character" w:customStyle="1" w:styleId="KopfzeileZchn">
    <w:name w:val="Kopfzeile Zchn"/>
    <w:basedOn w:val="Absatz-Standardschriftart"/>
    <w:link w:val="Kopfzeile"/>
    <w:uiPriority w:val="99"/>
    <w:rsid w:val="00BE2294"/>
    <w:rPr>
      <w:sz w:val="22"/>
      <w:szCs w:val="22"/>
      <w:lang w:eastAsia="en-US"/>
    </w:rPr>
  </w:style>
  <w:style w:type="paragraph" w:styleId="Fuzeile">
    <w:name w:val="footer"/>
    <w:basedOn w:val="Standard"/>
    <w:link w:val="FuzeileZchn"/>
    <w:uiPriority w:val="99"/>
    <w:unhideWhenUsed/>
    <w:rsid w:val="00BE2294"/>
    <w:pPr>
      <w:tabs>
        <w:tab w:val="center" w:pos="4536"/>
        <w:tab w:val="right" w:pos="9072"/>
      </w:tabs>
    </w:pPr>
  </w:style>
  <w:style w:type="character" w:customStyle="1" w:styleId="FuzeileZchn">
    <w:name w:val="Fußzeile Zchn"/>
    <w:basedOn w:val="Absatz-Standardschriftart"/>
    <w:link w:val="Fuzeile"/>
    <w:uiPriority w:val="99"/>
    <w:rsid w:val="00BE2294"/>
    <w:rPr>
      <w:sz w:val="22"/>
      <w:szCs w:val="22"/>
      <w:lang w:eastAsia="en-US"/>
    </w:rPr>
  </w:style>
  <w:style w:type="character" w:customStyle="1" w:styleId="berschrift2Zchn">
    <w:name w:val="Überschrift 2 Zchn"/>
    <w:basedOn w:val="Absatz-Standardschriftart"/>
    <w:link w:val="berschrift2"/>
    <w:uiPriority w:val="9"/>
    <w:semiHidden/>
    <w:rsid w:val="00391721"/>
    <w:rPr>
      <w:rFonts w:asciiTheme="majorHAnsi" w:eastAsiaTheme="majorEastAsia" w:hAnsiTheme="majorHAnsi" w:cstheme="majorBidi"/>
      <w:b/>
      <w:bCs/>
      <w:color w:val="4F81BD" w:themeColor="accent1"/>
      <w:sz w:val="26"/>
      <w:szCs w:val="26"/>
      <w:lang w:eastAsia="en-US"/>
    </w:rPr>
  </w:style>
  <w:style w:type="character" w:styleId="Kommentarzeichen">
    <w:name w:val="annotation reference"/>
    <w:basedOn w:val="Absatz-Standardschriftart"/>
    <w:uiPriority w:val="99"/>
    <w:semiHidden/>
    <w:unhideWhenUsed/>
    <w:rsid w:val="002F6D4F"/>
    <w:rPr>
      <w:sz w:val="16"/>
      <w:szCs w:val="16"/>
    </w:rPr>
  </w:style>
  <w:style w:type="paragraph" w:styleId="Kommentartext">
    <w:name w:val="annotation text"/>
    <w:basedOn w:val="Standard"/>
    <w:link w:val="KommentartextZchn"/>
    <w:uiPriority w:val="99"/>
    <w:semiHidden/>
    <w:unhideWhenUsed/>
    <w:rsid w:val="002F6D4F"/>
    <w:rPr>
      <w:sz w:val="20"/>
      <w:szCs w:val="20"/>
    </w:rPr>
  </w:style>
  <w:style w:type="character" w:customStyle="1" w:styleId="KommentartextZchn">
    <w:name w:val="Kommentartext Zchn"/>
    <w:basedOn w:val="Absatz-Standardschriftart"/>
    <w:link w:val="Kommentartext"/>
    <w:uiPriority w:val="99"/>
    <w:semiHidden/>
    <w:rsid w:val="002F6D4F"/>
    <w:rPr>
      <w:lang w:eastAsia="en-US"/>
    </w:rPr>
  </w:style>
  <w:style w:type="paragraph" w:styleId="Kommentarthema">
    <w:name w:val="annotation subject"/>
    <w:basedOn w:val="Kommentartext"/>
    <w:next w:val="Kommentartext"/>
    <w:link w:val="KommentarthemaZchn"/>
    <w:uiPriority w:val="99"/>
    <w:semiHidden/>
    <w:unhideWhenUsed/>
    <w:rsid w:val="002F6D4F"/>
    <w:rPr>
      <w:b/>
      <w:bCs/>
    </w:rPr>
  </w:style>
  <w:style w:type="character" w:customStyle="1" w:styleId="KommentarthemaZchn">
    <w:name w:val="Kommentarthema Zchn"/>
    <w:basedOn w:val="KommentartextZchn"/>
    <w:link w:val="Kommentarthema"/>
    <w:uiPriority w:val="99"/>
    <w:semiHidden/>
    <w:rsid w:val="002F6D4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5065">
      <w:bodyDiv w:val="1"/>
      <w:marLeft w:val="0"/>
      <w:marRight w:val="0"/>
      <w:marTop w:val="0"/>
      <w:marBottom w:val="0"/>
      <w:divBdr>
        <w:top w:val="none" w:sz="0" w:space="0" w:color="auto"/>
        <w:left w:val="none" w:sz="0" w:space="0" w:color="auto"/>
        <w:bottom w:val="none" w:sz="0" w:space="0" w:color="auto"/>
        <w:right w:val="none" w:sz="0" w:space="0" w:color="auto"/>
      </w:divBdr>
    </w:div>
    <w:div w:id="514081007">
      <w:bodyDiv w:val="1"/>
      <w:marLeft w:val="0"/>
      <w:marRight w:val="0"/>
      <w:marTop w:val="0"/>
      <w:marBottom w:val="0"/>
      <w:divBdr>
        <w:top w:val="none" w:sz="0" w:space="0" w:color="auto"/>
        <w:left w:val="none" w:sz="0" w:space="0" w:color="auto"/>
        <w:bottom w:val="none" w:sz="0" w:space="0" w:color="auto"/>
        <w:right w:val="none" w:sz="0" w:space="0" w:color="auto"/>
      </w:divBdr>
    </w:div>
    <w:div w:id="1259949720">
      <w:bodyDiv w:val="1"/>
      <w:marLeft w:val="0"/>
      <w:marRight w:val="0"/>
      <w:marTop w:val="0"/>
      <w:marBottom w:val="0"/>
      <w:divBdr>
        <w:top w:val="none" w:sz="0" w:space="0" w:color="auto"/>
        <w:left w:val="none" w:sz="0" w:space="0" w:color="auto"/>
        <w:bottom w:val="none" w:sz="0" w:space="0" w:color="auto"/>
        <w:right w:val="none" w:sz="0" w:space="0" w:color="auto"/>
      </w:divBdr>
      <w:divsChild>
        <w:div w:id="843519003">
          <w:marLeft w:val="691"/>
          <w:marRight w:val="0"/>
          <w:marTop w:val="96"/>
          <w:marBottom w:val="0"/>
          <w:divBdr>
            <w:top w:val="none" w:sz="0" w:space="0" w:color="auto"/>
            <w:left w:val="none" w:sz="0" w:space="0" w:color="auto"/>
            <w:bottom w:val="none" w:sz="0" w:space="0" w:color="auto"/>
            <w:right w:val="none" w:sz="0" w:space="0" w:color="auto"/>
          </w:divBdr>
        </w:div>
      </w:divsChild>
    </w:div>
    <w:div w:id="1423408289">
      <w:bodyDiv w:val="1"/>
      <w:marLeft w:val="0"/>
      <w:marRight w:val="0"/>
      <w:marTop w:val="0"/>
      <w:marBottom w:val="0"/>
      <w:divBdr>
        <w:top w:val="none" w:sz="0" w:space="0" w:color="auto"/>
        <w:left w:val="none" w:sz="0" w:space="0" w:color="auto"/>
        <w:bottom w:val="none" w:sz="0" w:space="0" w:color="auto"/>
        <w:right w:val="none" w:sz="0" w:space="0" w:color="auto"/>
      </w:divBdr>
    </w:div>
    <w:div w:id="1464539084">
      <w:bodyDiv w:val="1"/>
      <w:marLeft w:val="0"/>
      <w:marRight w:val="0"/>
      <w:marTop w:val="0"/>
      <w:marBottom w:val="0"/>
      <w:divBdr>
        <w:top w:val="none" w:sz="0" w:space="0" w:color="auto"/>
        <w:left w:val="none" w:sz="0" w:space="0" w:color="auto"/>
        <w:bottom w:val="none" w:sz="0" w:space="0" w:color="auto"/>
        <w:right w:val="none" w:sz="0" w:space="0" w:color="auto"/>
      </w:divBdr>
    </w:div>
    <w:div w:id="1760757175">
      <w:bodyDiv w:val="1"/>
      <w:marLeft w:val="0"/>
      <w:marRight w:val="0"/>
      <w:marTop w:val="0"/>
      <w:marBottom w:val="0"/>
      <w:divBdr>
        <w:top w:val="none" w:sz="0" w:space="0" w:color="auto"/>
        <w:left w:val="none" w:sz="0" w:space="0" w:color="auto"/>
        <w:bottom w:val="none" w:sz="0" w:space="0" w:color="auto"/>
        <w:right w:val="none" w:sz="0" w:space="0" w:color="auto"/>
      </w:divBdr>
      <w:divsChild>
        <w:div w:id="673145177">
          <w:marLeft w:val="0"/>
          <w:marRight w:val="0"/>
          <w:marTop w:val="0"/>
          <w:marBottom w:val="0"/>
          <w:divBdr>
            <w:top w:val="none" w:sz="0" w:space="0" w:color="auto"/>
            <w:left w:val="none" w:sz="0" w:space="0" w:color="auto"/>
            <w:bottom w:val="none" w:sz="0" w:space="0" w:color="auto"/>
            <w:right w:val="none" w:sz="0" w:space="0" w:color="auto"/>
          </w:divBdr>
          <w:divsChild>
            <w:div w:id="392044572">
              <w:marLeft w:val="0"/>
              <w:marRight w:val="0"/>
              <w:marTop w:val="0"/>
              <w:marBottom w:val="0"/>
              <w:divBdr>
                <w:top w:val="none" w:sz="0" w:space="0" w:color="auto"/>
                <w:left w:val="none" w:sz="0" w:space="0" w:color="auto"/>
                <w:bottom w:val="none" w:sz="0" w:space="0" w:color="auto"/>
                <w:right w:val="none" w:sz="0" w:space="0" w:color="auto"/>
              </w:divBdr>
            </w:div>
            <w:div w:id="1480998111">
              <w:marLeft w:val="0"/>
              <w:marRight w:val="0"/>
              <w:marTop w:val="0"/>
              <w:marBottom w:val="0"/>
              <w:divBdr>
                <w:top w:val="none" w:sz="0" w:space="0" w:color="auto"/>
                <w:left w:val="none" w:sz="0" w:space="0" w:color="auto"/>
                <w:bottom w:val="none" w:sz="0" w:space="0" w:color="auto"/>
                <w:right w:val="none" w:sz="0" w:space="0" w:color="auto"/>
              </w:divBdr>
            </w:div>
            <w:div w:id="1218197983">
              <w:marLeft w:val="0"/>
              <w:marRight w:val="0"/>
              <w:marTop w:val="0"/>
              <w:marBottom w:val="0"/>
              <w:divBdr>
                <w:top w:val="none" w:sz="0" w:space="0" w:color="auto"/>
                <w:left w:val="none" w:sz="0" w:space="0" w:color="auto"/>
                <w:bottom w:val="none" w:sz="0" w:space="0" w:color="auto"/>
                <w:right w:val="none" w:sz="0" w:space="0" w:color="auto"/>
              </w:divBdr>
            </w:div>
            <w:div w:id="926574934">
              <w:marLeft w:val="0"/>
              <w:marRight w:val="0"/>
              <w:marTop w:val="0"/>
              <w:marBottom w:val="0"/>
              <w:divBdr>
                <w:top w:val="none" w:sz="0" w:space="0" w:color="auto"/>
                <w:left w:val="none" w:sz="0" w:space="0" w:color="auto"/>
                <w:bottom w:val="none" w:sz="0" w:space="0" w:color="auto"/>
                <w:right w:val="none" w:sz="0" w:space="0" w:color="auto"/>
              </w:divBdr>
            </w:div>
          </w:divsChild>
        </w:div>
        <w:div w:id="846869511">
          <w:marLeft w:val="0"/>
          <w:marRight w:val="0"/>
          <w:marTop w:val="0"/>
          <w:marBottom w:val="0"/>
          <w:divBdr>
            <w:top w:val="none" w:sz="0" w:space="0" w:color="auto"/>
            <w:left w:val="none" w:sz="0" w:space="0" w:color="auto"/>
            <w:bottom w:val="none" w:sz="0" w:space="0" w:color="auto"/>
            <w:right w:val="none" w:sz="0" w:space="0" w:color="auto"/>
          </w:divBdr>
          <w:divsChild>
            <w:div w:id="798301006">
              <w:marLeft w:val="0"/>
              <w:marRight w:val="0"/>
              <w:marTop w:val="0"/>
              <w:marBottom w:val="0"/>
              <w:divBdr>
                <w:top w:val="none" w:sz="0" w:space="0" w:color="auto"/>
                <w:left w:val="none" w:sz="0" w:space="0" w:color="auto"/>
                <w:bottom w:val="none" w:sz="0" w:space="0" w:color="auto"/>
                <w:right w:val="none" w:sz="0" w:space="0" w:color="auto"/>
              </w:divBdr>
            </w:div>
            <w:div w:id="2092652287">
              <w:marLeft w:val="0"/>
              <w:marRight w:val="0"/>
              <w:marTop w:val="0"/>
              <w:marBottom w:val="0"/>
              <w:divBdr>
                <w:top w:val="none" w:sz="0" w:space="0" w:color="auto"/>
                <w:left w:val="none" w:sz="0" w:space="0" w:color="auto"/>
                <w:bottom w:val="none" w:sz="0" w:space="0" w:color="auto"/>
                <w:right w:val="none" w:sz="0" w:space="0" w:color="auto"/>
              </w:divBdr>
            </w:div>
            <w:div w:id="169369781">
              <w:marLeft w:val="0"/>
              <w:marRight w:val="0"/>
              <w:marTop w:val="0"/>
              <w:marBottom w:val="0"/>
              <w:divBdr>
                <w:top w:val="none" w:sz="0" w:space="0" w:color="auto"/>
                <w:left w:val="none" w:sz="0" w:space="0" w:color="auto"/>
                <w:bottom w:val="none" w:sz="0" w:space="0" w:color="auto"/>
                <w:right w:val="none" w:sz="0" w:space="0" w:color="auto"/>
              </w:divBdr>
            </w:div>
            <w:div w:id="929778574">
              <w:marLeft w:val="0"/>
              <w:marRight w:val="0"/>
              <w:marTop w:val="0"/>
              <w:marBottom w:val="0"/>
              <w:divBdr>
                <w:top w:val="none" w:sz="0" w:space="0" w:color="auto"/>
                <w:left w:val="none" w:sz="0" w:space="0" w:color="auto"/>
                <w:bottom w:val="none" w:sz="0" w:space="0" w:color="auto"/>
                <w:right w:val="none" w:sz="0" w:space="0" w:color="auto"/>
              </w:divBdr>
            </w:div>
          </w:divsChild>
        </w:div>
        <w:div w:id="75982731">
          <w:marLeft w:val="0"/>
          <w:marRight w:val="0"/>
          <w:marTop w:val="0"/>
          <w:marBottom w:val="0"/>
          <w:divBdr>
            <w:top w:val="none" w:sz="0" w:space="0" w:color="auto"/>
            <w:left w:val="none" w:sz="0" w:space="0" w:color="auto"/>
            <w:bottom w:val="none" w:sz="0" w:space="0" w:color="auto"/>
            <w:right w:val="none" w:sz="0" w:space="0" w:color="auto"/>
          </w:divBdr>
          <w:divsChild>
            <w:div w:id="2089577802">
              <w:marLeft w:val="0"/>
              <w:marRight w:val="0"/>
              <w:marTop w:val="0"/>
              <w:marBottom w:val="0"/>
              <w:divBdr>
                <w:top w:val="none" w:sz="0" w:space="0" w:color="auto"/>
                <w:left w:val="none" w:sz="0" w:space="0" w:color="auto"/>
                <w:bottom w:val="none" w:sz="0" w:space="0" w:color="auto"/>
                <w:right w:val="none" w:sz="0" w:space="0" w:color="auto"/>
              </w:divBdr>
            </w:div>
            <w:div w:id="1260675955">
              <w:marLeft w:val="0"/>
              <w:marRight w:val="0"/>
              <w:marTop w:val="0"/>
              <w:marBottom w:val="0"/>
              <w:divBdr>
                <w:top w:val="none" w:sz="0" w:space="0" w:color="auto"/>
                <w:left w:val="none" w:sz="0" w:space="0" w:color="auto"/>
                <w:bottom w:val="none" w:sz="0" w:space="0" w:color="auto"/>
                <w:right w:val="none" w:sz="0" w:space="0" w:color="auto"/>
              </w:divBdr>
            </w:div>
            <w:div w:id="1628312915">
              <w:marLeft w:val="0"/>
              <w:marRight w:val="0"/>
              <w:marTop w:val="0"/>
              <w:marBottom w:val="0"/>
              <w:divBdr>
                <w:top w:val="none" w:sz="0" w:space="0" w:color="auto"/>
                <w:left w:val="none" w:sz="0" w:space="0" w:color="auto"/>
                <w:bottom w:val="none" w:sz="0" w:space="0" w:color="auto"/>
                <w:right w:val="none" w:sz="0" w:space="0" w:color="auto"/>
              </w:divBdr>
            </w:div>
            <w:div w:id="587691960">
              <w:marLeft w:val="0"/>
              <w:marRight w:val="0"/>
              <w:marTop w:val="0"/>
              <w:marBottom w:val="0"/>
              <w:divBdr>
                <w:top w:val="none" w:sz="0" w:space="0" w:color="auto"/>
                <w:left w:val="none" w:sz="0" w:space="0" w:color="auto"/>
                <w:bottom w:val="none" w:sz="0" w:space="0" w:color="auto"/>
                <w:right w:val="none" w:sz="0" w:space="0" w:color="auto"/>
              </w:divBdr>
            </w:div>
          </w:divsChild>
        </w:div>
        <w:div w:id="357656105">
          <w:marLeft w:val="0"/>
          <w:marRight w:val="0"/>
          <w:marTop w:val="0"/>
          <w:marBottom w:val="0"/>
          <w:divBdr>
            <w:top w:val="none" w:sz="0" w:space="0" w:color="auto"/>
            <w:left w:val="none" w:sz="0" w:space="0" w:color="auto"/>
            <w:bottom w:val="none" w:sz="0" w:space="0" w:color="auto"/>
            <w:right w:val="none" w:sz="0" w:space="0" w:color="auto"/>
          </w:divBdr>
          <w:divsChild>
            <w:div w:id="1661932225">
              <w:marLeft w:val="0"/>
              <w:marRight w:val="0"/>
              <w:marTop w:val="0"/>
              <w:marBottom w:val="3750"/>
              <w:divBdr>
                <w:top w:val="none" w:sz="0" w:space="0" w:color="auto"/>
                <w:left w:val="none" w:sz="0" w:space="0" w:color="auto"/>
                <w:bottom w:val="none" w:sz="0" w:space="0" w:color="auto"/>
                <w:right w:val="none" w:sz="0" w:space="0" w:color="auto"/>
              </w:divBdr>
            </w:div>
          </w:divsChild>
        </w:div>
      </w:divsChild>
    </w:div>
    <w:div w:id="2142651574">
      <w:bodyDiv w:val="1"/>
      <w:marLeft w:val="0"/>
      <w:marRight w:val="0"/>
      <w:marTop w:val="0"/>
      <w:marBottom w:val="0"/>
      <w:divBdr>
        <w:top w:val="single" w:sz="2" w:space="0" w:color="auto"/>
        <w:left w:val="single" w:sz="2" w:space="0" w:color="auto"/>
        <w:bottom w:val="single" w:sz="2" w:space="0" w:color="auto"/>
        <w:right w:val="single" w:sz="2" w:space="0" w:color="auto"/>
      </w:divBdr>
      <w:divsChild>
        <w:div w:id="282927670">
          <w:marLeft w:val="0"/>
          <w:marRight w:val="0"/>
          <w:marTop w:val="0"/>
          <w:marBottom w:val="150"/>
          <w:divBdr>
            <w:top w:val="none" w:sz="0" w:space="0" w:color="auto"/>
            <w:left w:val="none" w:sz="0" w:space="0" w:color="auto"/>
            <w:bottom w:val="none" w:sz="0" w:space="0" w:color="auto"/>
            <w:right w:val="none" w:sz="0" w:space="0" w:color="auto"/>
          </w:divBdr>
          <w:divsChild>
            <w:div w:id="1958363625">
              <w:marLeft w:val="0"/>
              <w:marRight w:val="0"/>
              <w:marTop w:val="0"/>
              <w:marBottom w:val="0"/>
              <w:divBdr>
                <w:top w:val="none" w:sz="0" w:space="0" w:color="auto"/>
                <w:left w:val="none" w:sz="0" w:space="0" w:color="auto"/>
                <w:bottom w:val="none" w:sz="0" w:space="0" w:color="auto"/>
                <w:right w:val="none" w:sz="0" w:space="0" w:color="auto"/>
              </w:divBdr>
              <w:divsChild>
                <w:div w:id="1840076579">
                  <w:marLeft w:val="0"/>
                  <w:marRight w:val="0"/>
                  <w:marTop w:val="0"/>
                  <w:marBottom w:val="0"/>
                  <w:divBdr>
                    <w:top w:val="none" w:sz="0" w:space="0" w:color="auto"/>
                    <w:left w:val="none" w:sz="0" w:space="0" w:color="auto"/>
                    <w:bottom w:val="none" w:sz="0" w:space="0" w:color="auto"/>
                    <w:right w:val="none" w:sz="0" w:space="0" w:color="auto"/>
                  </w:divBdr>
                  <w:divsChild>
                    <w:div w:id="969745190">
                      <w:marLeft w:val="0"/>
                      <w:marRight w:val="0"/>
                      <w:marTop w:val="0"/>
                      <w:marBottom w:val="0"/>
                      <w:divBdr>
                        <w:top w:val="none" w:sz="0" w:space="0" w:color="auto"/>
                        <w:left w:val="none" w:sz="0" w:space="0" w:color="auto"/>
                        <w:bottom w:val="none" w:sz="0" w:space="0" w:color="auto"/>
                        <w:right w:val="none" w:sz="0" w:space="0" w:color="auto"/>
                      </w:divBdr>
                      <w:divsChild>
                        <w:div w:id="163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a.Schwab@msg.grou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ok-systems.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g.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AOK Systems</msg_Firma>
    <msg_Version xmlns="1dd69248-66f9-453d-8211-ae5ae34a4b30">0.1</msg_Vers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1D4F-AF19-4AA8-BD42-8525147A263A}">
  <ds:schemaRefs>
    <ds:schemaRef ds:uri="http://schemas.microsoft.com/office/2006/metadata/properties"/>
    <ds:schemaRef ds:uri="http://schemas.microsoft.com/office/infopath/2007/PartnerControls"/>
    <ds:schemaRef ds:uri="1dd69248-66f9-453d-8211-ae5ae34a4b30"/>
  </ds:schemaRefs>
</ds:datastoreItem>
</file>

<file path=customXml/itemProps2.xml><?xml version="1.0" encoding="utf-8"?>
<ds:datastoreItem xmlns:ds="http://schemas.openxmlformats.org/officeDocument/2006/customXml" ds:itemID="{135767CD-FCBF-4882-AB41-BB4A41F2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3141</Characters>
  <Application>Microsoft Office Word</Application>
  <DocSecurity>0</DocSecurity>
  <Lines>89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AOK Systems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yi00886</dc:creator>
  <cp:lastModifiedBy>Irina Kasarkin</cp:lastModifiedBy>
  <cp:revision>4</cp:revision>
  <cp:lastPrinted>2018-05-09T08:23:00Z</cp:lastPrinted>
  <dcterms:created xsi:type="dcterms:W3CDTF">2018-05-09T08:15:00Z</dcterms:created>
  <dcterms:modified xsi:type="dcterms:W3CDTF">2018-05-09T13:52:00Z</dcterms:modified>
</cp:coreProperties>
</file>